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235" w:rsidRDefault="00795235" w:rsidP="00795235">
      <w:pPr>
        <w:spacing w:after="0" w:line="360" w:lineRule="auto"/>
        <w:contextualSpacing/>
        <w:jc w:val="center"/>
        <w:rPr>
          <w:rFonts w:ascii="Times New Roman" w:hAnsi="Times New Roman"/>
          <w:b/>
          <w:noProof/>
          <w:sz w:val="32"/>
          <w:szCs w:val="32"/>
          <w:lang w:eastAsia="pt-BR"/>
        </w:rPr>
      </w:pPr>
      <w:r>
        <w:rPr>
          <w:rFonts w:ascii="Times New Roman" w:hAnsi="Times New Roman"/>
          <w:b/>
          <w:noProof/>
          <w:sz w:val="32"/>
          <w:szCs w:val="32"/>
          <w:lang w:eastAsia="pt-BR"/>
        </w:rPr>
        <w:drawing>
          <wp:inline distT="0" distB="0" distL="0" distR="0">
            <wp:extent cx="976815" cy="1080000"/>
            <wp:effectExtent l="0" t="0" r="0"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são SP.jpg"/>
                    <pic:cNvPicPr/>
                  </pic:nvPicPr>
                  <pic:blipFill>
                    <a:blip r:embed="rId8">
                      <a:extLst>
                        <a:ext uri="{28A0092B-C50C-407E-A947-70E740481C1C}">
                          <a14:useLocalDpi xmlns:a14="http://schemas.microsoft.com/office/drawing/2010/main" val="0"/>
                        </a:ext>
                      </a:extLst>
                    </a:blip>
                    <a:stretch>
                      <a:fillRect/>
                    </a:stretch>
                  </pic:blipFill>
                  <pic:spPr>
                    <a:xfrm>
                      <a:off x="0" y="0"/>
                      <a:ext cx="976815" cy="1080000"/>
                    </a:xfrm>
                    <a:prstGeom prst="rect">
                      <a:avLst/>
                    </a:prstGeom>
                  </pic:spPr>
                </pic:pic>
              </a:graphicData>
            </a:graphic>
          </wp:inline>
        </w:drawing>
      </w:r>
    </w:p>
    <w:p w:rsidR="00795235" w:rsidRDefault="00795235" w:rsidP="00795235">
      <w:pPr>
        <w:spacing w:after="0" w:line="360" w:lineRule="auto"/>
        <w:contextualSpacing/>
        <w:jc w:val="center"/>
        <w:rPr>
          <w:rFonts w:ascii="Times New Roman" w:hAnsi="Times New Roman"/>
          <w:b/>
          <w:noProof/>
          <w:sz w:val="32"/>
          <w:szCs w:val="32"/>
          <w:lang w:eastAsia="pt-BR"/>
        </w:rPr>
      </w:pPr>
      <w:r>
        <w:rPr>
          <w:rFonts w:ascii="Times New Roman" w:hAnsi="Times New Roman"/>
          <w:b/>
          <w:noProof/>
          <w:sz w:val="32"/>
          <w:szCs w:val="32"/>
          <w:lang w:eastAsia="pt-BR"/>
        </w:rPr>
        <w:t>GOVERNO DO ESTADO DE SÃO PAULO</w:t>
      </w:r>
    </w:p>
    <w:p w:rsidR="00795235" w:rsidRPr="00795235" w:rsidRDefault="00795235" w:rsidP="00795235">
      <w:pPr>
        <w:spacing w:after="0" w:line="360" w:lineRule="auto"/>
        <w:contextualSpacing/>
        <w:jc w:val="center"/>
        <w:rPr>
          <w:rFonts w:ascii="Times New Roman" w:hAnsi="Times New Roman"/>
          <w:b/>
          <w:noProof/>
          <w:sz w:val="28"/>
          <w:szCs w:val="32"/>
          <w:lang w:eastAsia="pt-BR"/>
        </w:rPr>
      </w:pPr>
      <w:r w:rsidRPr="00795235">
        <w:rPr>
          <w:rFonts w:ascii="Times New Roman" w:hAnsi="Times New Roman"/>
          <w:b/>
          <w:noProof/>
          <w:sz w:val="28"/>
          <w:szCs w:val="32"/>
          <w:lang w:eastAsia="pt-BR"/>
        </w:rPr>
        <w:t>SECRETARIA DE TURISMO</w:t>
      </w:r>
    </w:p>
    <w:p w:rsidR="001517EA" w:rsidRDefault="001517EA" w:rsidP="00795235">
      <w:pPr>
        <w:spacing w:after="0" w:line="360" w:lineRule="auto"/>
        <w:contextualSpacing/>
        <w:jc w:val="center"/>
        <w:rPr>
          <w:rFonts w:ascii="Times New Roman" w:hAnsi="Times New Roman"/>
          <w:noProof/>
          <w:sz w:val="24"/>
          <w:szCs w:val="32"/>
          <w:lang w:eastAsia="pt-BR"/>
        </w:rPr>
      </w:pPr>
    </w:p>
    <w:p w:rsidR="001517EA" w:rsidRDefault="001517EA" w:rsidP="00795235">
      <w:pPr>
        <w:spacing w:after="0" w:line="360" w:lineRule="auto"/>
        <w:contextualSpacing/>
        <w:jc w:val="center"/>
        <w:rPr>
          <w:rFonts w:ascii="Times New Roman" w:hAnsi="Times New Roman"/>
          <w:sz w:val="24"/>
          <w:szCs w:val="32"/>
        </w:rPr>
      </w:pPr>
    </w:p>
    <w:p w:rsidR="001517EA" w:rsidRDefault="00D102ED" w:rsidP="00795235">
      <w:pPr>
        <w:spacing w:after="0" w:line="360" w:lineRule="auto"/>
        <w:contextualSpacing/>
        <w:jc w:val="center"/>
        <w:rPr>
          <w:rFonts w:ascii="Times New Roman" w:hAnsi="Times New Roman"/>
          <w:sz w:val="24"/>
          <w:szCs w:val="32"/>
        </w:rPr>
      </w:pPr>
      <w:r>
        <w:rPr>
          <w:rFonts w:ascii="Times New Roman" w:hAnsi="Times New Roman"/>
          <w:b/>
          <w:noProof/>
          <w:sz w:val="32"/>
          <w:szCs w:val="32"/>
          <w:lang w:eastAsia="pt-BR"/>
        </w:rPr>
        <w:drawing>
          <wp:anchor distT="0" distB="0" distL="114300" distR="114300" simplePos="0" relativeHeight="251658240" behindDoc="1" locked="0" layoutInCell="1" allowOverlap="1">
            <wp:simplePos x="0" y="0"/>
            <wp:positionH relativeFrom="margin">
              <wp:posOffset>-301625</wp:posOffset>
            </wp:positionH>
            <wp:positionV relativeFrom="margin">
              <wp:posOffset>2691765</wp:posOffset>
            </wp:positionV>
            <wp:extent cx="6340475" cy="4194175"/>
            <wp:effectExtent l="0" t="0" r="3175"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340475" cy="4194175"/>
                    </a:xfrm>
                    <a:prstGeom prst="rect">
                      <a:avLst/>
                    </a:prstGeom>
                    <a:noFill/>
                  </pic:spPr>
                </pic:pic>
              </a:graphicData>
            </a:graphic>
          </wp:anchor>
        </w:drawing>
      </w:r>
    </w:p>
    <w:p w:rsidR="001517EA" w:rsidRPr="00795235" w:rsidRDefault="001517EA" w:rsidP="00795235">
      <w:pPr>
        <w:spacing w:after="0" w:line="360" w:lineRule="auto"/>
        <w:contextualSpacing/>
        <w:jc w:val="center"/>
        <w:rPr>
          <w:rFonts w:ascii="Times New Roman" w:hAnsi="Times New Roman"/>
          <w:sz w:val="24"/>
          <w:szCs w:val="32"/>
        </w:rPr>
      </w:pPr>
    </w:p>
    <w:p w:rsidR="00795235" w:rsidRDefault="00795235" w:rsidP="00795235">
      <w:pPr>
        <w:spacing w:after="0" w:line="360" w:lineRule="auto"/>
        <w:contextualSpacing/>
        <w:jc w:val="center"/>
        <w:rPr>
          <w:rFonts w:ascii="Times New Roman" w:hAnsi="Times New Roman"/>
          <w:b/>
          <w:sz w:val="32"/>
          <w:szCs w:val="32"/>
        </w:rPr>
      </w:pPr>
    </w:p>
    <w:p w:rsidR="00795235" w:rsidRDefault="00795235" w:rsidP="00795235">
      <w:pPr>
        <w:spacing w:after="0" w:line="360" w:lineRule="auto"/>
        <w:contextualSpacing/>
        <w:rPr>
          <w:rFonts w:ascii="Times New Roman" w:hAnsi="Times New Roman"/>
          <w:b/>
          <w:noProof/>
          <w:sz w:val="32"/>
          <w:szCs w:val="32"/>
          <w:lang w:eastAsia="pt-BR"/>
        </w:rPr>
      </w:pPr>
    </w:p>
    <w:p w:rsidR="000D2838" w:rsidRDefault="000D2838" w:rsidP="00795235">
      <w:pPr>
        <w:spacing w:after="0" w:line="360" w:lineRule="auto"/>
        <w:contextualSpacing/>
        <w:rPr>
          <w:rFonts w:ascii="Times New Roman" w:hAnsi="Times New Roman"/>
          <w:b/>
          <w:noProof/>
          <w:sz w:val="32"/>
          <w:szCs w:val="32"/>
          <w:lang w:eastAsia="pt-BR"/>
        </w:rPr>
      </w:pPr>
    </w:p>
    <w:p w:rsidR="000D2838" w:rsidRDefault="000D2838" w:rsidP="00795235">
      <w:pPr>
        <w:spacing w:after="0" w:line="360" w:lineRule="auto"/>
        <w:contextualSpacing/>
        <w:rPr>
          <w:rFonts w:ascii="Times New Roman" w:hAnsi="Times New Roman"/>
          <w:b/>
          <w:noProof/>
          <w:sz w:val="32"/>
          <w:szCs w:val="32"/>
          <w:lang w:eastAsia="pt-BR"/>
        </w:rPr>
      </w:pPr>
    </w:p>
    <w:p w:rsidR="001517EA" w:rsidRPr="001517EA" w:rsidRDefault="001517EA" w:rsidP="001517EA">
      <w:pPr>
        <w:spacing w:after="0" w:line="360" w:lineRule="auto"/>
        <w:contextualSpacing/>
        <w:jc w:val="center"/>
        <w:rPr>
          <w:rFonts w:ascii="Times New Roman" w:hAnsi="Times New Roman"/>
          <w:sz w:val="52"/>
          <w:szCs w:val="32"/>
        </w:rPr>
      </w:pPr>
      <w:r w:rsidRPr="001517EA">
        <w:rPr>
          <w:rFonts w:ascii="Times New Roman" w:hAnsi="Times New Roman"/>
          <w:b/>
          <w:sz w:val="52"/>
          <w:szCs w:val="32"/>
        </w:rPr>
        <w:t>MANUAL DE CELEBRAÇÃO DE CONVÊNIOS PARA CUSTEIO</w:t>
      </w:r>
    </w:p>
    <w:p w:rsidR="000D2838" w:rsidRDefault="000D2838" w:rsidP="00795235">
      <w:pPr>
        <w:spacing w:after="0" w:line="360" w:lineRule="auto"/>
        <w:contextualSpacing/>
        <w:rPr>
          <w:rFonts w:ascii="Times New Roman" w:hAnsi="Times New Roman"/>
          <w:b/>
          <w:noProof/>
          <w:sz w:val="32"/>
          <w:szCs w:val="32"/>
          <w:lang w:eastAsia="pt-BR"/>
        </w:rPr>
      </w:pPr>
    </w:p>
    <w:p w:rsidR="000D2838" w:rsidRDefault="000D2838" w:rsidP="00795235">
      <w:pPr>
        <w:spacing w:after="0" w:line="360" w:lineRule="auto"/>
        <w:contextualSpacing/>
        <w:rPr>
          <w:rFonts w:ascii="Times New Roman" w:hAnsi="Times New Roman"/>
          <w:b/>
          <w:noProof/>
          <w:sz w:val="32"/>
          <w:szCs w:val="32"/>
          <w:lang w:eastAsia="pt-BR"/>
        </w:rPr>
      </w:pPr>
    </w:p>
    <w:p w:rsidR="000D2838" w:rsidRDefault="000D2838" w:rsidP="00795235">
      <w:pPr>
        <w:spacing w:after="0" w:line="360" w:lineRule="auto"/>
        <w:contextualSpacing/>
        <w:rPr>
          <w:rFonts w:ascii="Times New Roman" w:hAnsi="Times New Roman"/>
          <w:b/>
          <w:noProof/>
          <w:sz w:val="32"/>
          <w:szCs w:val="32"/>
          <w:lang w:eastAsia="pt-BR"/>
        </w:rPr>
      </w:pPr>
    </w:p>
    <w:p w:rsidR="000D2838" w:rsidRDefault="000D2838" w:rsidP="00795235">
      <w:pPr>
        <w:spacing w:after="0" w:line="360" w:lineRule="auto"/>
        <w:contextualSpacing/>
        <w:rPr>
          <w:rFonts w:ascii="Times New Roman" w:hAnsi="Times New Roman"/>
          <w:b/>
          <w:noProof/>
          <w:sz w:val="32"/>
          <w:szCs w:val="32"/>
          <w:lang w:eastAsia="pt-BR"/>
        </w:rPr>
      </w:pPr>
    </w:p>
    <w:p w:rsidR="000D2838" w:rsidRDefault="000D2838" w:rsidP="00795235">
      <w:pPr>
        <w:spacing w:after="0" w:line="360" w:lineRule="auto"/>
        <w:contextualSpacing/>
        <w:rPr>
          <w:rFonts w:ascii="Times New Roman" w:hAnsi="Times New Roman"/>
          <w:b/>
          <w:noProof/>
          <w:sz w:val="32"/>
          <w:szCs w:val="32"/>
          <w:lang w:eastAsia="pt-BR"/>
        </w:rPr>
      </w:pPr>
    </w:p>
    <w:p w:rsidR="00795235" w:rsidRPr="002D484C" w:rsidRDefault="00795235" w:rsidP="00795235">
      <w:pPr>
        <w:spacing w:after="0" w:line="360" w:lineRule="auto"/>
        <w:contextualSpacing/>
        <w:rPr>
          <w:rFonts w:ascii="Times New Roman" w:hAnsi="Times New Roman"/>
          <w:sz w:val="32"/>
          <w:szCs w:val="32"/>
        </w:rPr>
      </w:pPr>
    </w:p>
    <w:p w:rsidR="00D102ED" w:rsidRPr="00D102ED" w:rsidRDefault="00D102ED" w:rsidP="00D102ED">
      <w:pPr>
        <w:spacing w:after="0" w:line="360" w:lineRule="auto"/>
        <w:contextualSpacing/>
        <w:jc w:val="center"/>
        <w:rPr>
          <w:rFonts w:ascii="Times New Roman" w:hAnsi="Times New Roman"/>
          <w:b/>
          <w:noProof/>
          <w:sz w:val="28"/>
          <w:szCs w:val="32"/>
          <w:lang w:eastAsia="pt-BR"/>
        </w:rPr>
      </w:pPr>
      <w:r w:rsidRPr="00D102ED">
        <w:rPr>
          <w:rFonts w:ascii="Times New Roman" w:hAnsi="Times New Roman"/>
          <w:b/>
          <w:noProof/>
          <w:sz w:val="28"/>
          <w:szCs w:val="32"/>
          <w:lang w:eastAsia="pt-BR"/>
        </w:rPr>
        <w:t>DEPARTAMENTO DE APOIO AO DESENVOLVIMENTO DOS MUNICÍPIOS TURÍSTICOS – DADETUR</w:t>
      </w:r>
    </w:p>
    <w:p w:rsidR="00795235" w:rsidRDefault="00795235" w:rsidP="00795235">
      <w:pPr>
        <w:spacing w:after="0" w:line="360" w:lineRule="auto"/>
        <w:contextualSpacing/>
        <w:jc w:val="center"/>
        <w:rPr>
          <w:rFonts w:ascii="Times New Roman" w:hAnsi="Times New Roman"/>
          <w:b/>
          <w:sz w:val="32"/>
          <w:szCs w:val="32"/>
        </w:rPr>
      </w:pPr>
    </w:p>
    <w:p w:rsidR="00795235" w:rsidRPr="002D484C" w:rsidRDefault="00795235" w:rsidP="00795235">
      <w:pPr>
        <w:spacing w:after="0" w:line="360" w:lineRule="auto"/>
        <w:contextualSpacing/>
        <w:jc w:val="center"/>
        <w:rPr>
          <w:rFonts w:ascii="Times New Roman" w:hAnsi="Times New Roman"/>
          <w:b/>
          <w:sz w:val="32"/>
          <w:szCs w:val="32"/>
        </w:rPr>
      </w:pPr>
      <w:r>
        <w:rPr>
          <w:rFonts w:ascii="Times New Roman" w:hAnsi="Times New Roman"/>
          <w:b/>
          <w:sz w:val="32"/>
          <w:szCs w:val="32"/>
        </w:rPr>
        <w:t>2017</w:t>
      </w:r>
    </w:p>
    <w:p w:rsidR="00795235" w:rsidRPr="002372BF" w:rsidRDefault="00795235" w:rsidP="00795235">
      <w:pPr>
        <w:spacing w:after="0" w:line="360" w:lineRule="auto"/>
        <w:contextualSpacing/>
        <w:rPr>
          <w:rFonts w:ascii="Times New Roman" w:hAnsi="Times New Roman"/>
          <w:sz w:val="28"/>
          <w:szCs w:val="28"/>
        </w:rPr>
      </w:pPr>
    </w:p>
    <w:p w:rsidR="00795235" w:rsidRPr="002372BF" w:rsidRDefault="00795235" w:rsidP="00795235">
      <w:pPr>
        <w:spacing w:after="0" w:line="360" w:lineRule="auto"/>
        <w:contextualSpacing/>
        <w:rPr>
          <w:rFonts w:ascii="Times New Roman" w:hAnsi="Times New Roman"/>
          <w:sz w:val="28"/>
          <w:szCs w:val="28"/>
        </w:rPr>
      </w:pPr>
    </w:p>
    <w:p w:rsidR="00CE0ACD" w:rsidRPr="00CE0ACD" w:rsidRDefault="00CE0ACD" w:rsidP="00CE0ACD">
      <w:pPr>
        <w:spacing w:after="0" w:line="480" w:lineRule="auto"/>
        <w:jc w:val="center"/>
        <w:rPr>
          <w:rFonts w:ascii="Arial" w:eastAsia="Arial" w:hAnsi="Arial" w:cs="Arial"/>
          <w:b/>
          <w:color w:val="000000"/>
          <w:sz w:val="24"/>
          <w:lang w:eastAsia="pt-BR"/>
        </w:rPr>
      </w:pPr>
      <w:r w:rsidRPr="00CE0ACD">
        <w:rPr>
          <w:rFonts w:ascii="Arial" w:eastAsia="Candara" w:hAnsi="Arial" w:cs="Arial"/>
          <w:b/>
          <w:color w:val="000000"/>
          <w:sz w:val="28"/>
          <w:lang w:eastAsia="pt-BR"/>
        </w:rPr>
        <w:t>Governo do Estado de São Paulo</w:t>
      </w:r>
    </w:p>
    <w:p w:rsidR="00CE0ACD" w:rsidRPr="00CE0ACD" w:rsidRDefault="00CE0ACD" w:rsidP="00CE0ACD">
      <w:pPr>
        <w:spacing w:after="154" w:line="248" w:lineRule="auto"/>
        <w:jc w:val="center"/>
        <w:rPr>
          <w:rFonts w:ascii="Arial" w:eastAsia="Arial" w:hAnsi="Arial" w:cs="Arial"/>
          <w:color w:val="000000"/>
          <w:lang w:eastAsia="pt-BR"/>
        </w:rPr>
      </w:pPr>
      <w:r w:rsidRPr="00CE0ACD">
        <w:rPr>
          <w:rFonts w:ascii="Arial" w:eastAsia="Candara" w:hAnsi="Arial" w:cs="Arial"/>
          <w:color w:val="000000"/>
          <w:sz w:val="24"/>
          <w:lang w:eastAsia="pt-BR"/>
        </w:rPr>
        <w:t>Geraldo Alckmin</w:t>
      </w:r>
    </w:p>
    <w:p w:rsidR="00CE0ACD" w:rsidRPr="00CE0ACD" w:rsidRDefault="00CE0ACD" w:rsidP="00CE0ACD">
      <w:pPr>
        <w:spacing w:after="139" w:line="259" w:lineRule="auto"/>
        <w:jc w:val="center"/>
        <w:rPr>
          <w:rFonts w:ascii="Arial" w:eastAsia="Arial" w:hAnsi="Arial" w:cs="Arial"/>
          <w:color w:val="000000"/>
          <w:lang w:eastAsia="pt-BR"/>
        </w:rPr>
      </w:pPr>
    </w:p>
    <w:p w:rsidR="00CE0ACD" w:rsidRPr="00CE0ACD" w:rsidRDefault="00CE0ACD" w:rsidP="00CE0ACD">
      <w:pPr>
        <w:spacing w:after="139" w:line="259" w:lineRule="auto"/>
        <w:jc w:val="center"/>
        <w:rPr>
          <w:rFonts w:ascii="Arial" w:eastAsia="Arial" w:hAnsi="Arial" w:cs="Arial"/>
          <w:color w:val="000000"/>
          <w:lang w:eastAsia="pt-BR"/>
        </w:rPr>
      </w:pPr>
    </w:p>
    <w:p w:rsidR="00CE0ACD" w:rsidRPr="00CE0ACD" w:rsidRDefault="00CE0ACD" w:rsidP="00CE0ACD">
      <w:pPr>
        <w:spacing w:after="139" w:line="259" w:lineRule="auto"/>
        <w:jc w:val="center"/>
        <w:rPr>
          <w:rFonts w:ascii="Arial" w:eastAsia="Arial" w:hAnsi="Arial" w:cs="Arial"/>
          <w:color w:val="000000"/>
          <w:lang w:eastAsia="pt-BR"/>
        </w:rPr>
      </w:pPr>
    </w:p>
    <w:p w:rsidR="00CE0ACD" w:rsidRPr="00CE0ACD" w:rsidRDefault="00CE0ACD" w:rsidP="00CE0ACD">
      <w:pPr>
        <w:spacing w:after="0" w:line="480" w:lineRule="auto"/>
        <w:jc w:val="center"/>
        <w:rPr>
          <w:rFonts w:ascii="Arial" w:eastAsia="Candara" w:hAnsi="Arial" w:cs="Arial"/>
          <w:b/>
          <w:color w:val="000000"/>
          <w:sz w:val="28"/>
          <w:lang w:eastAsia="pt-BR"/>
        </w:rPr>
      </w:pPr>
      <w:r w:rsidRPr="00CE0ACD">
        <w:rPr>
          <w:rFonts w:ascii="Arial" w:eastAsia="Candara" w:hAnsi="Arial" w:cs="Arial"/>
          <w:b/>
          <w:color w:val="000000"/>
          <w:sz w:val="28"/>
          <w:lang w:eastAsia="pt-BR"/>
        </w:rPr>
        <w:t>Secretário de Turismo</w:t>
      </w:r>
    </w:p>
    <w:p w:rsidR="00CE0ACD" w:rsidRPr="00CE0ACD" w:rsidRDefault="00CE0ACD" w:rsidP="00CE0ACD">
      <w:pPr>
        <w:spacing w:after="158" w:line="249" w:lineRule="auto"/>
        <w:jc w:val="center"/>
        <w:rPr>
          <w:rFonts w:ascii="Arial" w:eastAsia="Arial" w:hAnsi="Arial" w:cs="Arial"/>
          <w:color w:val="000000"/>
          <w:lang w:eastAsia="pt-BR"/>
        </w:rPr>
      </w:pPr>
      <w:r w:rsidRPr="00CE0ACD">
        <w:rPr>
          <w:rFonts w:ascii="Arial" w:eastAsia="Candara" w:hAnsi="Arial" w:cs="Arial"/>
          <w:color w:val="000000"/>
          <w:sz w:val="24"/>
          <w:lang w:eastAsia="pt-BR"/>
        </w:rPr>
        <w:t>Laércio Benko</w:t>
      </w:r>
    </w:p>
    <w:p w:rsidR="00CE0ACD" w:rsidRPr="00CE0ACD" w:rsidRDefault="00CE0ACD" w:rsidP="00CE0ACD">
      <w:pPr>
        <w:spacing w:after="139" w:line="259" w:lineRule="auto"/>
        <w:jc w:val="center"/>
        <w:rPr>
          <w:rFonts w:ascii="Arial" w:eastAsia="Arial" w:hAnsi="Arial" w:cs="Arial"/>
          <w:color w:val="000000"/>
          <w:lang w:eastAsia="pt-BR"/>
        </w:rPr>
      </w:pPr>
    </w:p>
    <w:p w:rsidR="00CE0ACD" w:rsidRPr="00CE0ACD" w:rsidRDefault="00CE0ACD" w:rsidP="00CE0ACD">
      <w:pPr>
        <w:spacing w:after="139" w:line="259" w:lineRule="auto"/>
        <w:jc w:val="center"/>
        <w:rPr>
          <w:rFonts w:ascii="Arial" w:eastAsia="Arial" w:hAnsi="Arial" w:cs="Arial"/>
          <w:color w:val="000000"/>
          <w:lang w:eastAsia="pt-BR"/>
        </w:rPr>
      </w:pPr>
    </w:p>
    <w:p w:rsidR="00CE0ACD" w:rsidRPr="00CE0ACD" w:rsidRDefault="00CE0ACD" w:rsidP="00CE0ACD">
      <w:pPr>
        <w:spacing w:after="139" w:line="259" w:lineRule="auto"/>
        <w:jc w:val="center"/>
        <w:rPr>
          <w:rFonts w:ascii="Arial" w:eastAsia="Arial" w:hAnsi="Arial" w:cs="Arial"/>
          <w:color w:val="000000"/>
          <w:lang w:eastAsia="pt-BR"/>
        </w:rPr>
      </w:pPr>
    </w:p>
    <w:p w:rsidR="00CE0ACD" w:rsidRPr="00CE0ACD" w:rsidRDefault="00CE0ACD" w:rsidP="00CE0ACD">
      <w:pPr>
        <w:spacing w:line="249" w:lineRule="auto"/>
        <w:jc w:val="center"/>
        <w:rPr>
          <w:rFonts w:ascii="Arial" w:eastAsia="Arial" w:hAnsi="Arial" w:cs="Arial"/>
          <w:color w:val="000000"/>
          <w:sz w:val="24"/>
          <w:lang w:eastAsia="pt-BR"/>
        </w:rPr>
      </w:pPr>
      <w:r w:rsidRPr="00CE0ACD">
        <w:rPr>
          <w:rFonts w:ascii="Arial" w:eastAsia="Candara" w:hAnsi="Arial" w:cs="Arial"/>
          <w:b/>
          <w:color w:val="000000"/>
          <w:sz w:val="28"/>
          <w:lang w:eastAsia="pt-BR"/>
        </w:rPr>
        <w:t>Departamento de Apoio ao Desenvolvimento dos Municípios Turísticos - DADETUR</w:t>
      </w:r>
    </w:p>
    <w:p w:rsidR="00CE0ACD" w:rsidRPr="00CE0ACD" w:rsidRDefault="00CE0ACD" w:rsidP="00CE0ACD">
      <w:pPr>
        <w:spacing w:line="248" w:lineRule="auto"/>
        <w:jc w:val="center"/>
        <w:rPr>
          <w:rFonts w:ascii="Arial" w:eastAsia="Arial" w:hAnsi="Arial" w:cs="Arial"/>
          <w:color w:val="000000"/>
          <w:lang w:eastAsia="pt-BR"/>
        </w:rPr>
      </w:pPr>
      <w:r w:rsidRPr="00CE0ACD">
        <w:rPr>
          <w:rFonts w:ascii="Arial" w:eastAsia="Candara" w:hAnsi="Arial" w:cs="Arial"/>
          <w:color w:val="000000"/>
          <w:sz w:val="24"/>
          <w:lang w:eastAsia="pt-BR"/>
        </w:rPr>
        <w:t>Antonio Vaz Serralha</w:t>
      </w:r>
    </w:p>
    <w:p w:rsidR="00CE0ACD" w:rsidRDefault="00CE0ACD" w:rsidP="00CE0ACD">
      <w:pPr>
        <w:spacing w:after="141" w:line="259" w:lineRule="auto"/>
        <w:jc w:val="center"/>
        <w:rPr>
          <w:rFonts w:ascii="Arial" w:eastAsia="Arial" w:hAnsi="Arial" w:cs="Arial"/>
          <w:color w:val="000000"/>
          <w:lang w:eastAsia="pt-BR"/>
        </w:rPr>
      </w:pPr>
    </w:p>
    <w:p w:rsidR="00CE0ACD" w:rsidRDefault="00CE0ACD" w:rsidP="00CE0ACD">
      <w:pPr>
        <w:spacing w:after="141" w:line="259" w:lineRule="auto"/>
        <w:jc w:val="center"/>
        <w:rPr>
          <w:rFonts w:ascii="Arial" w:eastAsia="Arial" w:hAnsi="Arial" w:cs="Arial"/>
          <w:color w:val="000000"/>
          <w:lang w:eastAsia="pt-BR"/>
        </w:rPr>
      </w:pPr>
    </w:p>
    <w:p w:rsidR="00CE0ACD" w:rsidRDefault="00CE0ACD" w:rsidP="00CE0ACD">
      <w:pPr>
        <w:spacing w:after="141" w:line="259" w:lineRule="auto"/>
        <w:jc w:val="center"/>
        <w:rPr>
          <w:rFonts w:ascii="Arial" w:eastAsia="Arial" w:hAnsi="Arial" w:cs="Arial"/>
          <w:color w:val="000000"/>
          <w:lang w:eastAsia="pt-BR"/>
        </w:rPr>
      </w:pPr>
    </w:p>
    <w:p w:rsidR="00CE0ACD" w:rsidRDefault="00CE0ACD" w:rsidP="00CE0ACD">
      <w:pPr>
        <w:spacing w:after="141" w:line="259" w:lineRule="auto"/>
        <w:jc w:val="center"/>
        <w:rPr>
          <w:rFonts w:ascii="Arial" w:eastAsia="Arial" w:hAnsi="Arial" w:cs="Arial"/>
          <w:color w:val="000000"/>
          <w:lang w:eastAsia="pt-BR"/>
        </w:rPr>
      </w:pPr>
    </w:p>
    <w:p w:rsidR="00CE0ACD" w:rsidRPr="00CE0ACD" w:rsidRDefault="00CE0ACD" w:rsidP="00CE0ACD">
      <w:pPr>
        <w:spacing w:after="141" w:line="259" w:lineRule="auto"/>
        <w:jc w:val="center"/>
        <w:rPr>
          <w:rFonts w:ascii="Arial" w:eastAsia="Arial" w:hAnsi="Arial" w:cs="Arial"/>
          <w:color w:val="000000"/>
          <w:lang w:eastAsia="pt-BR"/>
        </w:rPr>
      </w:pPr>
    </w:p>
    <w:p w:rsidR="00CE0ACD" w:rsidRPr="00CE0ACD" w:rsidRDefault="00CE0ACD" w:rsidP="00CE0ACD">
      <w:pPr>
        <w:spacing w:after="0" w:line="480" w:lineRule="auto"/>
        <w:jc w:val="center"/>
        <w:rPr>
          <w:rFonts w:ascii="Arial" w:eastAsia="Arial" w:hAnsi="Arial" w:cs="Arial"/>
          <w:color w:val="000000"/>
          <w:sz w:val="24"/>
          <w:lang w:eastAsia="pt-BR"/>
        </w:rPr>
      </w:pPr>
      <w:r w:rsidRPr="00CE0ACD">
        <w:rPr>
          <w:rFonts w:ascii="Arial" w:eastAsia="Candara" w:hAnsi="Arial" w:cs="Arial"/>
          <w:b/>
          <w:color w:val="000000"/>
          <w:sz w:val="28"/>
          <w:lang w:eastAsia="pt-BR"/>
        </w:rPr>
        <w:t xml:space="preserve">Elaboração </w:t>
      </w:r>
    </w:p>
    <w:p w:rsidR="00CE0ACD" w:rsidRPr="00CE0ACD" w:rsidRDefault="00CE0ACD" w:rsidP="00CE0ACD">
      <w:pPr>
        <w:spacing w:after="13" w:line="248" w:lineRule="auto"/>
        <w:jc w:val="center"/>
        <w:rPr>
          <w:rFonts w:ascii="Arial" w:eastAsia="Arial" w:hAnsi="Arial" w:cs="Arial"/>
          <w:color w:val="000000"/>
          <w:lang w:eastAsia="pt-BR"/>
        </w:rPr>
      </w:pPr>
      <w:r w:rsidRPr="00CE0ACD">
        <w:rPr>
          <w:rFonts w:ascii="Arial" w:eastAsia="Candara" w:hAnsi="Arial" w:cs="Arial"/>
          <w:color w:val="000000"/>
          <w:sz w:val="24"/>
          <w:lang w:eastAsia="pt-BR"/>
        </w:rPr>
        <w:t>Companhia Paulista de Obras e Serviços – CPOS / SFC</w:t>
      </w:r>
    </w:p>
    <w:p w:rsidR="00CE0ACD" w:rsidRPr="00CE0ACD" w:rsidRDefault="00CE0ACD" w:rsidP="00CE0ACD">
      <w:pPr>
        <w:spacing w:after="0" w:line="259" w:lineRule="auto"/>
        <w:rPr>
          <w:rFonts w:ascii="Arial" w:eastAsia="Arial" w:hAnsi="Arial" w:cs="Arial"/>
          <w:color w:val="000000"/>
          <w:sz w:val="24"/>
          <w:lang w:eastAsia="pt-BR"/>
        </w:rPr>
      </w:pPr>
      <w:r w:rsidRPr="00CE0ACD">
        <w:rPr>
          <w:rFonts w:ascii="Candara" w:eastAsia="Candara" w:hAnsi="Candara" w:cs="Candara"/>
          <w:color w:val="000000"/>
          <w:sz w:val="28"/>
          <w:lang w:eastAsia="pt-BR"/>
        </w:rPr>
        <w:t xml:space="preserve"> </w:t>
      </w:r>
    </w:p>
    <w:p w:rsidR="0044613B" w:rsidRPr="00CE0ACD" w:rsidRDefault="0044613B" w:rsidP="0044613B">
      <w:pPr>
        <w:spacing w:after="0" w:line="360" w:lineRule="auto"/>
        <w:jc w:val="center"/>
        <w:rPr>
          <w:rFonts w:ascii="Arial" w:eastAsia="Arial" w:hAnsi="Arial" w:cs="Arial"/>
          <w:color w:val="000000"/>
          <w:lang w:eastAsia="pt-BR"/>
        </w:rPr>
      </w:pPr>
      <w:r w:rsidRPr="00CE0ACD">
        <w:rPr>
          <w:rFonts w:ascii="Arial" w:eastAsia="Candara" w:hAnsi="Arial" w:cs="Arial"/>
          <w:color w:val="000000"/>
          <w:sz w:val="24"/>
          <w:lang w:eastAsia="pt-BR"/>
        </w:rPr>
        <w:t>Departamento de Apoio ao Desenvolvimento dos Municípios Turísticos – DADETUR</w:t>
      </w:r>
    </w:p>
    <w:p w:rsidR="008572E9" w:rsidRDefault="008572E9"/>
    <w:p w:rsidR="001365C1" w:rsidRDefault="001365C1"/>
    <w:p w:rsidR="001365C1" w:rsidRDefault="001365C1"/>
    <w:p w:rsidR="001365C1" w:rsidRDefault="001365C1"/>
    <w:p w:rsidR="00F5342D" w:rsidRDefault="00F5342D" w:rsidP="00F5342D">
      <w:pPr>
        <w:spacing w:after="0" w:line="480" w:lineRule="auto"/>
        <w:jc w:val="center"/>
        <w:rPr>
          <w:rFonts w:ascii="Arial" w:eastAsia="Candara" w:hAnsi="Arial" w:cs="Arial"/>
          <w:b/>
          <w:color w:val="000000"/>
          <w:sz w:val="28"/>
          <w:lang w:eastAsia="pt-BR"/>
        </w:rPr>
      </w:pPr>
      <w:r>
        <w:rPr>
          <w:rFonts w:ascii="Arial" w:eastAsia="Candara" w:hAnsi="Arial" w:cs="Arial"/>
          <w:b/>
          <w:color w:val="000000"/>
          <w:sz w:val="28"/>
          <w:lang w:eastAsia="pt-BR"/>
        </w:rPr>
        <w:t xml:space="preserve">VERSÃO 01 </w:t>
      </w:r>
    </w:p>
    <w:p w:rsidR="00F5342D" w:rsidRPr="00CE0ACD" w:rsidRDefault="00F5342D" w:rsidP="00F5342D">
      <w:pPr>
        <w:spacing w:after="0" w:line="480" w:lineRule="auto"/>
        <w:jc w:val="center"/>
        <w:rPr>
          <w:rFonts w:ascii="Arial" w:eastAsia="Arial" w:hAnsi="Arial" w:cs="Arial"/>
          <w:color w:val="000000"/>
          <w:sz w:val="24"/>
          <w:lang w:eastAsia="pt-BR"/>
        </w:rPr>
      </w:pPr>
      <w:r>
        <w:rPr>
          <w:rFonts w:ascii="Arial" w:eastAsia="Candara" w:hAnsi="Arial" w:cs="Arial"/>
          <w:b/>
          <w:color w:val="000000"/>
          <w:sz w:val="28"/>
          <w:lang w:eastAsia="pt-BR"/>
        </w:rPr>
        <w:t>2017</w:t>
      </w:r>
      <w:r w:rsidRPr="00CE0ACD">
        <w:rPr>
          <w:rFonts w:ascii="Arial" w:eastAsia="Candara" w:hAnsi="Arial" w:cs="Arial"/>
          <w:b/>
          <w:color w:val="000000"/>
          <w:sz w:val="28"/>
          <w:lang w:eastAsia="pt-BR"/>
        </w:rPr>
        <w:t xml:space="preserve"> </w:t>
      </w:r>
    </w:p>
    <w:p w:rsidR="001C7C54" w:rsidRDefault="001C7C54">
      <w:pPr>
        <w:sectPr w:rsidR="001C7C54" w:rsidSect="00E76B8E">
          <w:footerReference w:type="default" r:id="rId10"/>
          <w:pgSz w:w="11906" w:h="16838"/>
          <w:pgMar w:top="1701" w:right="1134" w:bottom="1134" w:left="1701" w:header="709" w:footer="709" w:gutter="0"/>
          <w:cols w:space="708"/>
          <w:titlePg/>
          <w:docGrid w:linePitch="360"/>
        </w:sectPr>
      </w:pPr>
    </w:p>
    <w:p w:rsidR="001365C1" w:rsidRDefault="001365C1"/>
    <w:sdt>
      <w:sdtPr>
        <w:rPr>
          <w:rFonts w:ascii="Calibri" w:eastAsia="Calibri" w:hAnsi="Calibri" w:cs="Times New Roman"/>
          <w:color w:val="auto"/>
          <w:sz w:val="22"/>
          <w:szCs w:val="22"/>
          <w:lang w:eastAsia="en-US"/>
        </w:rPr>
        <w:id w:val="-1791969988"/>
        <w:docPartObj>
          <w:docPartGallery w:val="Table of Contents"/>
          <w:docPartUnique/>
        </w:docPartObj>
      </w:sdtPr>
      <w:sdtEndPr>
        <w:rPr>
          <w:b/>
          <w:bCs/>
        </w:rPr>
      </w:sdtEndPr>
      <w:sdtContent>
        <w:p w:rsidR="009F26F6" w:rsidRPr="000D5D0C" w:rsidRDefault="000D5D0C" w:rsidP="000D5D0C">
          <w:pPr>
            <w:pStyle w:val="CabealhodoSumrio"/>
            <w:spacing w:line="480" w:lineRule="auto"/>
            <w:jc w:val="center"/>
            <w:rPr>
              <w:rFonts w:ascii="Arial" w:hAnsi="Arial" w:cs="Arial"/>
              <w:b/>
              <w:color w:val="auto"/>
              <w:u w:val="single"/>
            </w:rPr>
          </w:pPr>
          <w:r w:rsidRPr="000D5D0C">
            <w:rPr>
              <w:rFonts w:ascii="Arial" w:hAnsi="Arial" w:cs="Arial"/>
              <w:b/>
              <w:color w:val="auto"/>
              <w:u w:val="single"/>
            </w:rPr>
            <w:t>SUMÁRIO</w:t>
          </w:r>
        </w:p>
        <w:p w:rsidR="00DB6A26" w:rsidRDefault="009F26F6">
          <w:pPr>
            <w:pStyle w:val="Sumrio1"/>
            <w:tabs>
              <w:tab w:val="right" w:leader="dot" w:pos="9061"/>
            </w:tabs>
            <w:rPr>
              <w:rFonts w:asciiTheme="minorHAnsi" w:eastAsiaTheme="minorEastAsia" w:hAnsiTheme="minorHAnsi" w:cstheme="minorBidi"/>
              <w:noProof/>
              <w:lang w:eastAsia="pt-BR"/>
            </w:rPr>
          </w:pPr>
          <w:r>
            <w:fldChar w:fldCharType="begin"/>
          </w:r>
          <w:r>
            <w:instrText xml:space="preserve"> TOC \o "1-3" \h \z \u </w:instrText>
          </w:r>
          <w:r>
            <w:fldChar w:fldCharType="separate"/>
          </w:r>
          <w:hyperlink w:anchor="_Toc484696710" w:history="1">
            <w:r w:rsidR="00DB6A26" w:rsidRPr="003E0D37">
              <w:rPr>
                <w:rStyle w:val="Hyperlink"/>
                <w:rFonts w:ascii="Arial" w:eastAsia="Arial" w:hAnsi="Arial" w:cs="Arial"/>
                <w:b/>
                <w:noProof/>
                <w:lang w:eastAsia="pt-BR"/>
              </w:rPr>
              <w:t>1.0 - APRESENTAÇÃO</w:t>
            </w:r>
            <w:r w:rsidR="00DB6A26">
              <w:rPr>
                <w:noProof/>
                <w:webHidden/>
              </w:rPr>
              <w:tab/>
            </w:r>
            <w:r w:rsidR="00DB6A26">
              <w:rPr>
                <w:noProof/>
                <w:webHidden/>
              </w:rPr>
              <w:fldChar w:fldCharType="begin"/>
            </w:r>
            <w:r w:rsidR="00DB6A26">
              <w:rPr>
                <w:noProof/>
                <w:webHidden/>
              </w:rPr>
              <w:instrText xml:space="preserve"> PAGEREF _Toc484696710 \h </w:instrText>
            </w:r>
            <w:r w:rsidR="00DB6A26">
              <w:rPr>
                <w:noProof/>
                <w:webHidden/>
              </w:rPr>
            </w:r>
            <w:r w:rsidR="00DB6A26">
              <w:rPr>
                <w:noProof/>
                <w:webHidden/>
              </w:rPr>
              <w:fldChar w:fldCharType="separate"/>
            </w:r>
            <w:r w:rsidR="00DB6A26">
              <w:rPr>
                <w:noProof/>
                <w:webHidden/>
              </w:rPr>
              <w:t>4</w:t>
            </w:r>
            <w:r w:rsidR="00DB6A26">
              <w:rPr>
                <w:noProof/>
                <w:webHidden/>
              </w:rPr>
              <w:fldChar w:fldCharType="end"/>
            </w:r>
          </w:hyperlink>
        </w:p>
        <w:p w:rsidR="00DB6A26" w:rsidRDefault="00807AA9">
          <w:pPr>
            <w:pStyle w:val="Sumrio1"/>
            <w:tabs>
              <w:tab w:val="right" w:leader="dot" w:pos="9061"/>
            </w:tabs>
            <w:rPr>
              <w:rFonts w:asciiTheme="minorHAnsi" w:eastAsiaTheme="minorEastAsia" w:hAnsiTheme="minorHAnsi" w:cstheme="minorBidi"/>
              <w:noProof/>
              <w:lang w:eastAsia="pt-BR"/>
            </w:rPr>
          </w:pPr>
          <w:hyperlink w:anchor="_Toc484696711" w:history="1">
            <w:r w:rsidR="00DB6A26" w:rsidRPr="003E0D37">
              <w:rPr>
                <w:rStyle w:val="Hyperlink"/>
                <w:rFonts w:ascii="Arial" w:eastAsia="Arial" w:hAnsi="Arial" w:cs="Arial"/>
                <w:b/>
                <w:noProof/>
                <w:lang w:eastAsia="pt-BR"/>
              </w:rPr>
              <w:t>2.0 - INTRODUÇÃO</w:t>
            </w:r>
            <w:r w:rsidR="00DB6A26">
              <w:rPr>
                <w:noProof/>
                <w:webHidden/>
              </w:rPr>
              <w:tab/>
            </w:r>
            <w:r w:rsidR="00DB6A26">
              <w:rPr>
                <w:noProof/>
                <w:webHidden/>
              </w:rPr>
              <w:fldChar w:fldCharType="begin"/>
            </w:r>
            <w:r w:rsidR="00DB6A26">
              <w:rPr>
                <w:noProof/>
                <w:webHidden/>
              </w:rPr>
              <w:instrText xml:space="preserve"> PAGEREF _Toc484696711 \h </w:instrText>
            </w:r>
            <w:r w:rsidR="00DB6A26">
              <w:rPr>
                <w:noProof/>
                <w:webHidden/>
              </w:rPr>
            </w:r>
            <w:r w:rsidR="00DB6A26">
              <w:rPr>
                <w:noProof/>
                <w:webHidden/>
              </w:rPr>
              <w:fldChar w:fldCharType="separate"/>
            </w:r>
            <w:r w:rsidR="00DB6A26">
              <w:rPr>
                <w:noProof/>
                <w:webHidden/>
              </w:rPr>
              <w:t>5</w:t>
            </w:r>
            <w:r w:rsidR="00DB6A26">
              <w:rPr>
                <w:noProof/>
                <w:webHidden/>
              </w:rPr>
              <w:fldChar w:fldCharType="end"/>
            </w:r>
          </w:hyperlink>
        </w:p>
        <w:p w:rsidR="00DB6A26" w:rsidRDefault="00807AA9">
          <w:pPr>
            <w:pStyle w:val="Sumrio1"/>
            <w:tabs>
              <w:tab w:val="right" w:leader="dot" w:pos="9061"/>
            </w:tabs>
            <w:rPr>
              <w:rFonts w:asciiTheme="minorHAnsi" w:eastAsiaTheme="minorEastAsia" w:hAnsiTheme="minorHAnsi" w:cstheme="minorBidi"/>
              <w:noProof/>
              <w:lang w:eastAsia="pt-BR"/>
            </w:rPr>
          </w:pPr>
          <w:hyperlink w:anchor="_Toc484696712" w:history="1">
            <w:r w:rsidR="00DB6A26" w:rsidRPr="003E0D37">
              <w:rPr>
                <w:rStyle w:val="Hyperlink"/>
                <w:rFonts w:ascii="Arial" w:eastAsia="Arial" w:hAnsi="Arial" w:cs="Arial"/>
                <w:b/>
                <w:noProof/>
                <w:lang w:eastAsia="pt-BR"/>
              </w:rPr>
              <w:t>3.0 - SOLICITAÇÃO DO CONVÊNIO</w:t>
            </w:r>
            <w:r w:rsidR="00DB6A26">
              <w:rPr>
                <w:noProof/>
                <w:webHidden/>
              </w:rPr>
              <w:tab/>
            </w:r>
            <w:r w:rsidR="00DB6A26">
              <w:rPr>
                <w:noProof/>
                <w:webHidden/>
              </w:rPr>
              <w:fldChar w:fldCharType="begin"/>
            </w:r>
            <w:r w:rsidR="00DB6A26">
              <w:rPr>
                <w:noProof/>
                <w:webHidden/>
              </w:rPr>
              <w:instrText xml:space="preserve"> PAGEREF _Toc484696712 \h </w:instrText>
            </w:r>
            <w:r w:rsidR="00DB6A26">
              <w:rPr>
                <w:noProof/>
                <w:webHidden/>
              </w:rPr>
            </w:r>
            <w:r w:rsidR="00DB6A26">
              <w:rPr>
                <w:noProof/>
                <w:webHidden/>
              </w:rPr>
              <w:fldChar w:fldCharType="separate"/>
            </w:r>
            <w:r w:rsidR="00DB6A26">
              <w:rPr>
                <w:noProof/>
                <w:webHidden/>
              </w:rPr>
              <w:t>13</w:t>
            </w:r>
            <w:r w:rsidR="00DB6A26">
              <w:rPr>
                <w:noProof/>
                <w:webHidden/>
              </w:rPr>
              <w:fldChar w:fldCharType="end"/>
            </w:r>
          </w:hyperlink>
        </w:p>
        <w:p w:rsidR="00DB6A26" w:rsidRDefault="00807AA9">
          <w:pPr>
            <w:pStyle w:val="Sumrio1"/>
            <w:tabs>
              <w:tab w:val="right" w:leader="dot" w:pos="9061"/>
            </w:tabs>
            <w:rPr>
              <w:rFonts w:asciiTheme="minorHAnsi" w:eastAsiaTheme="minorEastAsia" w:hAnsiTheme="minorHAnsi" w:cstheme="minorBidi"/>
              <w:noProof/>
              <w:lang w:eastAsia="pt-BR"/>
            </w:rPr>
          </w:pPr>
          <w:hyperlink w:anchor="_Toc484696713" w:history="1">
            <w:r w:rsidR="00DB6A26" w:rsidRPr="003E0D37">
              <w:rPr>
                <w:rStyle w:val="Hyperlink"/>
                <w:rFonts w:ascii="Arial" w:hAnsi="Arial" w:cs="Arial"/>
                <w:b/>
                <w:noProof/>
              </w:rPr>
              <w:t>4.0 - FORMALIZAÇÕES DE CONVÊNIOS COM PREFEITURAS</w:t>
            </w:r>
            <w:r w:rsidR="00DB6A26">
              <w:rPr>
                <w:noProof/>
                <w:webHidden/>
              </w:rPr>
              <w:tab/>
            </w:r>
            <w:r w:rsidR="00DB6A26">
              <w:rPr>
                <w:noProof/>
                <w:webHidden/>
              </w:rPr>
              <w:fldChar w:fldCharType="begin"/>
            </w:r>
            <w:r w:rsidR="00DB6A26">
              <w:rPr>
                <w:noProof/>
                <w:webHidden/>
              </w:rPr>
              <w:instrText xml:space="preserve"> PAGEREF _Toc484696713 \h </w:instrText>
            </w:r>
            <w:r w:rsidR="00DB6A26">
              <w:rPr>
                <w:noProof/>
                <w:webHidden/>
              </w:rPr>
            </w:r>
            <w:r w:rsidR="00DB6A26">
              <w:rPr>
                <w:noProof/>
                <w:webHidden/>
              </w:rPr>
              <w:fldChar w:fldCharType="separate"/>
            </w:r>
            <w:r w:rsidR="00DB6A26">
              <w:rPr>
                <w:noProof/>
                <w:webHidden/>
              </w:rPr>
              <w:t>16</w:t>
            </w:r>
            <w:r w:rsidR="00DB6A26">
              <w:rPr>
                <w:noProof/>
                <w:webHidden/>
              </w:rPr>
              <w:fldChar w:fldCharType="end"/>
            </w:r>
          </w:hyperlink>
        </w:p>
        <w:p w:rsidR="00DB6A26" w:rsidRDefault="00807AA9">
          <w:pPr>
            <w:pStyle w:val="Sumrio1"/>
            <w:tabs>
              <w:tab w:val="right" w:leader="dot" w:pos="9061"/>
            </w:tabs>
            <w:rPr>
              <w:rFonts w:asciiTheme="minorHAnsi" w:eastAsiaTheme="minorEastAsia" w:hAnsiTheme="minorHAnsi" w:cstheme="minorBidi"/>
              <w:noProof/>
              <w:lang w:eastAsia="pt-BR"/>
            </w:rPr>
          </w:pPr>
          <w:hyperlink w:anchor="_Toc484696714" w:history="1">
            <w:r w:rsidR="00DB6A26" w:rsidRPr="003E0D37">
              <w:rPr>
                <w:rStyle w:val="Hyperlink"/>
                <w:rFonts w:ascii="Arial" w:hAnsi="Arial" w:cs="Arial"/>
                <w:b/>
                <w:noProof/>
              </w:rPr>
              <w:t>5.0 - CONVÊNIOS DE CUSTEIO.</w:t>
            </w:r>
            <w:r w:rsidR="00DB6A26">
              <w:rPr>
                <w:noProof/>
                <w:webHidden/>
              </w:rPr>
              <w:tab/>
            </w:r>
            <w:r w:rsidR="00DB6A26">
              <w:rPr>
                <w:noProof/>
                <w:webHidden/>
              </w:rPr>
              <w:fldChar w:fldCharType="begin"/>
            </w:r>
            <w:r w:rsidR="00DB6A26">
              <w:rPr>
                <w:noProof/>
                <w:webHidden/>
              </w:rPr>
              <w:instrText xml:space="preserve"> PAGEREF _Toc484696714 \h </w:instrText>
            </w:r>
            <w:r w:rsidR="00DB6A26">
              <w:rPr>
                <w:noProof/>
                <w:webHidden/>
              </w:rPr>
            </w:r>
            <w:r w:rsidR="00DB6A26">
              <w:rPr>
                <w:noProof/>
                <w:webHidden/>
              </w:rPr>
              <w:fldChar w:fldCharType="separate"/>
            </w:r>
            <w:r w:rsidR="00DB6A26">
              <w:rPr>
                <w:noProof/>
                <w:webHidden/>
              </w:rPr>
              <w:t>17</w:t>
            </w:r>
            <w:r w:rsidR="00DB6A26">
              <w:rPr>
                <w:noProof/>
                <w:webHidden/>
              </w:rPr>
              <w:fldChar w:fldCharType="end"/>
            </w:r>
          </w:hyperlink>
        </w:p>
        <w:p w:rsidR="00DB6A26" w:rsidRDefault="00807AA9">
          <w:pPr>
            <w:pStyle w:val="Sumrio2"/>
            <w:tabs>
              <w:tab w:val="right" w:leader="dot" w:pos="9061"/>
            </w:tabs>
            <w:rPr>
              <w:rFonts w:asciiTheme="minorHAnsi" w:eastAsiaTheme="minorEastAsia" w:hAnsiTheme="minorHAnsi" w:cstheme="minorBidi"/>
              <w:noProof/>
              <w:lang w:eastAsia="pt-BR"/>
            </w:rPr>
          </w:pPr>
          <w:hyperlink w:anchor="_Toc484696715" w:history="1">
            <w:r w:rsidR="00DB6A26" w:rsidRPr="003E0D37">
              <w:rPr>
                <w:rStyle w:val="Hyperlink"/>
                <w:rFonts w:ascii="Arial" w:hAnsi="Arial" w:cs="Arial"/>
                <w:b/>
                <w:noProof/>
              </w:rPr>
              <w:t>5.1. - DOCUMENTAÇÃO A SER APRESENTADA:</w:t>
            </w:r>
            <w:r w:rsidR="00DB6A26">
              <w:rPr>
                <w:noProof/>
                <w:webHidden/>
              </w:rPr>
              <w:tab/>
            </w:r>
            <w:r w:rsidR="00DB6A26">
              <w:rPr>
                <w:noProof/>
                <w:webHidden/>
              </w:rPr>
              <w:fldChar w:fldCharType="begin"/>
            </w:r>
            <w:r w:rsidR="00DB6A26">
              <w:rPr>
                <w:noProof/>
                <w:webHidden/>
              </w:rPr>
              <w:instrText xml:space="preserve"> PAGEREF _Toc484696715 \h </w:instrText>
            </w:r>
            <w:r w:rsidR="00DB6A26">
              <w:rPr>
                <w:noProof/>
                <w:webHidden/>
              </w:rPr>
            </w:r>
            <w:r w:rsidR="00DB6A26">
              <w:rPr>
                <w:noProof/>
                <w:webHidden/>
              </w:rPr>
              <w:fldChar w:fldCharType="separate"/>
            </w:r>
            <w:r w:rsidR="00DB6A26">
              <w:rPr>
                <w:noProof/>
                <w:webHidden/>
              </w:rPr>
              <w:t>17</w:t>
            </w:r>
            <w:r w:rsidR="00DB6A26">
              <w:rPr>
                <w:noProof/>
                <w:webHidden/>
              </w:rPr>
              <w:fldChar w:fldCharType="end"/>
            </w:r>
          </w:hyperlink>
        </w:p>
        <w:p w:rsidR="00DB6A26" w:rsidRDefault="00807AA9">
          <w:pPr>
            <w:pStyle w:val="Sumrio2"/>
            <w:tabs>
              <w:tab w:val="right" w:leader="dot" w:pos="9061"/>
            </w:tabs>
            <w:rPr>
              <w:rFonts w:asciiTheme="minorHAnsi" w:eastAsiaTheme="minorEastAsia" w:hAnsiTheme="minorHAnsi" w:cstheme="minorBidi"/>
              <w:noProof/>
              <w:lang w:eastAsia="pt-BR"/>
            </w:rPr>
          </w:pPr>
          <w:hyperlink w:anchor="_Toc484696716" w:history="1">
            <w:r w:rsidR="00DB6A26" w:rsidRPr="003E0D37">
              <w:rPr>
                <w:rStyle w:val="Hyperlink"/>
                <w:rFonts w:ascii="Arial" w:hAnsi="Arial" w:cs="Arial"/>
                <w:b/>
                <w:noProof/>
              </w:rPr>
              <w:t>5.2 -</w:t>
            </w:r>
            <w:r w:rsidR="00DB6A26" w:rsidRPr="003E0D37">
              <w:rPr>
                <w:rStyle w:val="Hyperlink"/>
                <w:b/>
                <w:noProof/>
              </w:rPr>
              <w:t xml:space="preserve"> </w:t>
            </w:r>
            <w:r w:rsidR="00DB6A26" w:rsidRPr="003E0D37">
              <w:rPr>
                <w:rStyle w:val="Hyperlink"/>
                <w:rFonts w:ascii="Arial" w:hAnsi="Arial" w:cs="Arial"/>
                <w:b/>
                <w:noProof/>
              </w:rPr>
              <w:t>PRORROGAÇÃO DE PRAZO.</w:t>
            </w:r>
            <w:r w:rsidR="00DB6A26">
              <w:rPr>
                <w:noProof/>
                <w:webHidden/>
              </w:rPr>
              <w:tab/>
            </w:r>
            <w:r w:rsidR="00DB6A26">
              <w:rPr>
                <w:noProof/>
                <w:webHidden/>
              </w:rPr>
              <w:fldChar w:fldCharType="begin"/>
            </w:r>
            <w:r w:rsidR="00DB6A26">
              <w:rPr>
                <w:noProof/>
                <w:webHidden/>
              </w:rPr>
              <w:instrText xml:space="preserve"> PAGEREF _Toc484696716 \h </w:instrText>
            </w:r>
            <w:r w:rsidR="00DB6A26">
              <w:rPr>
                <w:noProof/>
                <w:webHidden/>
              </w:rPr>
            </w:r>
            <w:r w:rsidR="00DB6A26">
              <w:rPr>
                <w:noProof/>
                <w:webHidden/>
              </w:rPr>
              <w:fldChar w:fldCharType="separate"/>
            </w:r>
            <w:r w:rsidR="00DB6A26">
              <w:rPr>
                <w:noProof/>
                <w:webHidden/>
              </w:rPr>
              <w:t>21</w:t>
            </w:r>
            <w:r w:rsidR="00DB6A26">
              <w:rPr>
                <w:noProof/>
                <w:webHidden/>
              </w:rPr>
              <w:fldChar w:fldCharType="end"/>
            </w:r>
          </w:hyperlink>
        </w:p>
        <w:p w:rsidR="00DB6A26" w:rsidRDefault="00807AA9">
          <w:pPr>
            <w:pStyle w:val="Sumrio2"/>
            <w:tabs>
              <w:tab w:val="right" w:leader="dot" w:pos="9061"/>
            </w:tabs>
            <w:rPr>
              <w:rFonts w:asciiTheme="minorHAnsi" w:eastAsiaTheme="minorEastAsia" w:hAnsiTheme="minorHAnsi" w:cstheme="minorBidi"/>
              <w:noProof/>
              <w:lang w:eastAsia="pt-BR"/>
            </w:rPr>
          </w:pPr>
          <w:hyperlink w:anchor="_Toc484696717" w:history="1">
            <w:r w:rsidR="00DB6A26" w:rsidRPr="003E0D37">
              <w:rPr>
                <w:rStyle w:val="Hyperlink"/>
                <w:rFonts w:ascii="Arial" w:hAnsi="Arial" w:cs="Arial"/>
                <w:b/>
                <w:noProof/>
              </w:rPr>
              <w:t>5.3. – CONTRAPARTIDA</w:t>
            </w:r>
            <w:r w:rsidR="00DB6A26">
              <w:rPr>
                <w:noProof/>
                <w:webHidden/>
              </w:rPr>
              <w:tab/>
            </w:r>
            <w:r w:rsidR="00DB6A26">
              <w:rPr>
                <w:noProof/>
                <w:webHidden/>
              </w:rPr>
              <w:fldChar w:fldCharType="begin"/>
            </w:r>
            <w:r w:rsidR="00DB6A26">
              <w:rPr>
                <w:noProof/>
                <w:webHidden/>
              </w:rPr>
              <w:instrText xml:space="preserve"> PAGEREF _Toc484696717 \h </w:instrText>
            </w:r>
            <w:r w:rsidR="00DB6A26">
              <w:rPr>
                <w:noProof/>
                <w:webHidden/>
              </w:rPr>
            </w:r>
            <w:r w:rsidR="00DB6A26">
              <w:rPr>
                <w:noProof/>
                <w:webHidden/>
              </w:rPr>
              <w:fldChar w:fldCharType="separate"/>
            </w:r>
            <w:r w:rsidR="00DB6A26">
              <w:rPr>
                <w:noProof/>
                <w:webHidden/>
              </w:rPr>
              <w:t>22</w:t>
            </w:r>
            <w:r w:rsidR="00DB6A26">
              <w:rPr>
                <w:noProof/>
                <w:webHidden/>
              </w:rPr>
              <w:fldChar w:fldCharType="end"/>
            </w:r>
          </w:hyperlink>
        </w:p>
        <w:p w:rsidR="00DB6A26" w:rsidRDefault="00807AA9">
          <w:pPr>
            <w:pStyle w:val="Sumrio2"/>
            <w:tabs>
              <w:tab w:val="right" w:leader="dot" w:pos="9061"/>
            </w:tabs>
            <w:rPr>
              <w:rFonts w:asciiTheme="minorHAnsi" w:eastAsiaTheme="minorEastAsia" w:hAnsiTheme="minorHAnsi" w:cstheme="minorBidi"/>
              <w:noProof/>
              <w:lang w:eastAsia="pt-BR"/>
            </w:rPr>
          </w:pPr>
          <w:hyperlink w:anchor="_Toc484696718" w:history="1">
            <w:r w:rsidR="00DB6A26" w:rsidRPr="003E0D37">
              <w:rPr>
                <w:rStyle w:val="Hyperlink"/>
                <w:rFonts w:ascii="Arial" w:hAnsi="Arial" w:cs="Arial"/>
                <w:b/>
                <w:noProof/>
              </w:rPr>
              <w:t>5.4 - CONSIDERAÇÕES GERAIS</w:t>
            </w:r>
            <w:r w:rsidR="00DB6A26">
              <w:rPr>
                <w:noProof/>
                <w:webHidden/>
              </w:rPr>
              <w:tab/>
            </w:r>
            <w:r w:rsidR="00DB6A26">
              <w:rPr>
                <w:noProof/>
                <w:webHidden/>
              </w:rPr>
              <w:fldChar w:fldCharType="begin"/>
            </w:r>
            <w:r w:rsidR="00DB6A26">
              <w:rPr>
                <w:noProof/>
                <w:webHidden/>
              </w:rPr>
              <w:instrText xml:space="preserve"> PAGEREF _Toc484696718 \h </w:instrText>
            </w:r>
            <w:r w:rsidR="00DB6A26">
              <w:rPr>
                <w:noProof/>
                <w:webHidden/>
              </w:rPr>
            </w:r>
            <w:r w:rsidR="00DB6A26">
              <w:rPr>
                <w:noProof/>
                <w:webHidden/>
              </w:rPr>
              <w:fldChar w:fldCharType="separate"/>
            </w:r>
            <w:r w:rsidR="00DB6A26">
              <w:rPr>
                <w:noProof/>
                <w:webHidden/>
              </w:rPr>
              <w:t>23</w:t>
            </w:r>
            <w:r w:rsidR="00DB6A26">
              <w:rPr>
                <w:noProof/>
                <w:webHidden/>
              </w:rPr>
              <w:fldChar w:fldCharType="end"/>
            </w:r>
          </w:hyperlink>
        </w:p>
        <w:p w:rsidR="00DB6A26" w:rsidRDefault="00807AA9">
          <w:pPr>
            <w:pStyle w:val="Sumrio1"/>
            <w:tabs>
              <w:tab w:val="right" w:leader="dot" w:pos="9061"/>
            </w:tabs>
            <w:rPr>
              <w:rFonts w:asciiTheme="minorHAnsi" w:eastAsiaTheme="minorEastAsia" w:hAnsiTheme="minorHAnsi" w:cstheme="minorBidi"/>
              <w:noProof/>
              <w:lang w:eastAsia="pt-BR"/>
            </w:rPr>
          </w:pPr>
          <w:hyperlink w:anchor="_Toc484696719" w:history="1">
            <w:r w:rsidR="00DB6A26" w:rsidRPr="003E0D37">
              <w:rPr>
                <w:rStyle w:val="Hyperlink"/>
                <w:rFonts w:ascii="Arial" w:hAnsi="Arial" w:cs="Arial"/>
                <w:b/>
                <w:noProof/>
              </w:rPr>
              <w:t>6.0 – PRESTAÇÃO DE CONTAS.</w:t>
            </w:r>
            <w:r w:rsidR="00DB6A26">
              <w:rPr>
                <w:noProof/>
                <w:webHidden/>
              </w:rPr>
              <w:tab/>
            </w:r>
            <w:r w:rsidR="00DB6A26">
              <w:rPr>
                <w:noProof/>
                <w:webHidden/>
              </w:rPr>
              <w:fldChar w:fldCharType="begin"/>
            </w:r>
            <w:r w:rsidR="00DB6A26">
              <w:rPr>
                <w:noProof/>
                <w:webHidden/>
              </w:rPr>
              <w:instrText xml:space="preserve"> PAGEREF _Toc484696719 \h </w:instrText>
            </w:r>
            <w:r w:rsidR="00DB6A26">
              <w:rPr>
                <w:noProof/>
                <w:webHidden/>
              </w:rPr>
            </w:r>
            <w:r w:rsidR="00DB6A26">
              <w:rPr>
                <w:noProof/>
                <w:webHidden/>
              </w:rPr>
              <w:fldChar w:fldCharType="separate"/>
            </w:r>
            <w:r w:rsidR="00DB6A26">
              <w:rPr>
                <w:noProof/>
                <w:webHidden/>
              </w:rPr>
              <w:t>23</w:t>
            </w:r>
            <w:r w:rsidR="00DB6A26">
              <w:rPr>
                <w:noProof/>
                <w:webHidden/>
              </w:rPr>
              <w:fldChar w:fldCharType="end"/>
            </w:r>
          </w:hyperlink>
        </w:p>
        <w:p w:rsidR="00DB6A26" w:rsidRDefault="00807AA9">
          <w:pPr>
            <w:pStyle w:val="Sumrio2"/>
            <w:tabs>
              <w:tab w:val="right" w:leader="dot" w:pos="9061"/>
            </w:tabs>
            <w:rPr>
              <w:rFonts w:asciiTheme="minorHAnsi" w:eastAsiaTheme="minorEastAsia" w:hAnsiTheme="minorHAnsi" w:cstheme="minorBidi"/>
              <w:noProof/>
              <w:lang w:eastAsia="pt-BR"/>
            </w:rPr>
          </w:pPr>
          <w:hyperlink w:anchor="_Toc484696720" w:history="1">
            <w:r w:rsidR="00DB6A26" w:rsidRPr="003E0D37">
              <w:rPr>
                <w:rStyle w:val="Hyperlink"/>
                <w:rFonts w:ascii="Arial" w:hAnsi="Arial" w:cs="Arial"/>
                <w:b/>
                <w:noProof/>
              </w:rPr>
              <w:t>6.1 - ORIENTAÇÕES GERAIS</w:t>
            </w:r>
            <w:r w:rsidR="00DB6A26">
              <w:rPr>
                <w:noProof/>
                <w:webHidden/>
              </w:rPr>
              <w:tab/>
            </w:r>
            <w:r w:rsidR="00DB6A26">
              <w:rPr>
                <w:noProof/>
                <w:webHidden/>
              </w:rPr>
              <w:fldChar w:fldCharType="begin"/>
            </w:r>
            <w:r w:rsidR="00DB6A26">
              <w:rPr>
                <w:noProof/>
                <w:webHidden/>
              </w:rPr>
              <w:instrText xml:space="preserve"> PAGEREF _Toc484696720 \h </w:instrText>
            </w:r>
            <w:r w:rsidR="00DB6A26">
              <w:rPr>
                <w:noProof/>
                <w:webHidden/>
              </w:rPr>
            </w:r>
            <w:r w:rsidR="00DB6A26">
              <w:rPr>
                <w:noProof/>
                <w:webHidden/>
              </w:rPr>
              <w:fldChar w:fldCharType="separate"/>
            </w:r>
            <w:r w:rsidR="00DB6A26">
              <w:rPr>
                <w:noProof/>
                <w:webHidden/>
              </w:rPr>
              <w:t>23</w:t>
            </w:r>
            <w:r w:rsidR="00DB6A26">
              <w:rPr>
                <w:noProof/>
                <w:webHidden/>
              </w:rPr>
              <w:fldChar w:fldCharType="end"/>
            </w:r>
          </w:hyperlink>
        </w:p>
        <w:p w:rsidR="00DB6A26" w:rsidRDefault="00807AA9">
          <w:pPr>
            <w:pStyle w:val="Sumrio2"/>
            <w:tabs>
              <w:tab w:val="right" w:leader="dot" w:pos="9061"/>
            </w:tabs>
            <w:rPr>
              <w:rFonts w:asciiTheme="minorHAnsi" w:eastAsiaTheme="minorEastAsia" w:hAnsiTheme="minorHAnsi" w:cstheme="minorBidi"/>
              <w:noProof/>
              <w:lang w:eastAsia="pt-BR"/>
            </w:rPr>
          </w:pPr>
          <w:hyperlink w:anchor="_Toc484696721" w:history="1">
            <w:r w:rsidR="00DB6A26" w:rsidRPr="003E0D37">
              <w:rPr>
                <w:rStyle w:val="Hyperlink"/>
                <w:rFonts w:ascii="Arial" w:hAnsi="Arial" w:cs="Arial"/>
                <w:b/>
                <w:noProof/>
              </w:rPr>
              <w:t>6.2 - DOCUMENTAÇÕES NECESSÁRIAS PARA PRESTAÇÕES DE CONTAS TÉCNICAS E CONTÁBEIS.</w:t>
            </w:r>
            <w:r w:rsidR="00DB6A26">
              <w:rPr>
                <w:noProof/>
                <w:webHidden/>
              </w:rPr>
              <w:tab/>
            </w:r>
            <w:r w:rsidR="00DB6A26">
              <w:rPr>
                <w:noProof/>
                <w:webHidden/>
              </w:rPr>
              <w:fldChar w:fldCharType="begin"/>
            </w:r>
            <w:r w:rsidR="00DB6A26">
              <w:rPr>
                <w:noProof/>
                <w:webHidden/>
              </w:rPr>
              <w:instrText xml:space="preserve"> PAGEREF _Toc484696721 \h </w:instrText>
            </w:r>
            <w:r w:rsidR="00DB6A26">
              <w:rPr>
                <w:noProof/>
                <w:webHidden/>
              </w:rPr>
            </w:r>
            <w:r w:rsidR="00DB6A26">
              <w:rPr>
                <w:noProof/>
                <w:webHidden/>
              </w:rPr>
              <w:fldChar w:fldCharType="separate"/>
            </w:r>
            <w:r w:rsidR="00DB6A26">
              <w:rPr>
                <w:noProof/>
                <w:webHidden/>
              </w:rPr>
              <w:t>24</w:t>
            </w:r>
            <w:r w:rsidR="00DB6A26">
              <w:rPr>
                <w:noProof/>
                <w:webHidden/>
              </w:rPr>
              <w:fldChar w:fldCharType="end"/>
            </w:r>
          </w:hyperlink>
        </w:p>
        <w:p w:rsidR="00DB6A26" w:rsidRDefault="00807AA9">
          <w:pPr>
            <w:pStyle w:val="Sumrio1"/>
            <w:tabs>
              <w:tab w:val="right" w:leader="dot" w:pos="9061"/>
            </w:tabs>
            <w:rPr>
              <w:rFonts w:asciiTheme="minorHAnsi" w:eastAsiaTheme="minorEastAsia" w:hAnsiTheme="minorHAnsi" w:cstheme="minorBidi"/>
              <w:noProof/>
              <w:lang w:eastAsia="pt-BR"/>
            </w:rPr>
          </w:pPr>
          <w:hyperlink w:anchor="_Toc484696722" w:history="1">
            <w:r w:rsidR="00DB6A26" w:rsidRPr="003E0D37">
              <w:rPr>
                <w:rStyle w:val="Hyperlink"/>
                <w:rFonts w:ascii="Arial" w:eastAsia="Arial" w:hAnsi="Arial" w:cs="Arial"/>
                <w:b/>
                <w:noProof/>
                <w:lang w:eastAsia="pt-BR"/>
              </w:rPr>
              <w:t>7.0 – BIBLIOGRAFIA</w:t>
            </w:r>
            <w:r w:rsidR="00DB6A26">
              <w:rPr>
                <w:noProof/>
                <w:webHidden/>
              </w:rPr>
              <w:tab/>
            </w:r>
            <w:r w:rsidR="00DB6A26">
              <w:rPr>
                <w:noProof/>
                <w:webHidden/>
              </w:rPr>
              <w:fldChar w:fldCharType="begin"/>
            </w:r>
            <w:r w:rsidR="00DB6A26">
              <w:rPr>
                <w:noProof/>
                <w:webHidden/>
              </w:rPr>
              <w:instrText xml:space="preserve"> PAGEREF _Toc484696722 \h </w:instrText>
            </w:r>
            <w:r w:rsidR="00DB6A26">
              <w:rPr>
                <w:noProof/>
                <w:webHidden/>
              </w:rPr>
            </w:r>
            <w:r w:rsidR="00DB6A26">
              <w:rPr>
                <w:noProof/>
                <w:webHidden/>
              </w:rPr>
              <w:fldChar w:fldCharType="separate"/>
            </w:r>
            <w:r w:rsidR="00DB6A26">
              <w:rPr>
                <w:noProof/>
                <w:webHidden/>
              </w:rPr>
              <w:t>28</w:t>
            </w:r>
            <w:r w:rsidR="00DB6A26">
              <w:rPr>
                <w:noProof/>
                <w:webHidden/>
              </w:rPr>
              <w:fldChar w:fldCharType="end"/>
            </w:r>
          </w:hyperlink>
        </w:p>
        <w:p w:rsidR="009F26F6" w:rsidRDefault="009F26F6">
          <w:r>
            <w:rPr>
              <w:b/>
              <w:bCs/>
            </w:rPr>
            <w:fldChar w:fldCharType="end"/>
          </w:r>
        </w:p>
      </w:sdtContent>
    </w:sdt>
    <w:p w:rsidR="001365C1" w:rsidRDefault="001365C1"/>
    <w:p w:rsidR="000D5D0C" w:rsidRDefault="000D5D0C"/>
    <w:p w:rsidR="000D5D0C" w:rsidRDefault="000D5D0C"/>
    <w:p w:rsidR="000D5D0C" w:rsidRDefault="000D5D0C"/>
    <w:p w:rsidR="000D5D0C" w:rsidRDefault="000D5D0C"/>
    <w:p w:rsidR="000D5D0C" w:rsidRDefault="000D5D0C"/>
    <w:p w:rsidR="000D5D0C" w:rsidRDefault="000D5D0C"/>
    <w:p w:rsidR="000D5D0C" w:rsidRDefault="000D5D0C"/>
    <w:p w:rsidR="000D5D0C" w:rsidRDefault="000D5D0C"/>
    <w:p w:rsidR="000D5D0C" w:rsidRPr="00616932" w:rsidRDefault="000D5D0C" w:rsidP="000D5D0C">
      <w:pPr>
        <w:keepNext/>
        <w:keepLines/>
        <w:spacing w:after="0" w:line="259" w:lineRule="auto"/>
        <w:ind w:left="-5" w:hanging="10"/>
        <w:outlineLvl w:val="0"/>
        <w:rPr>
          <w:rFonts w:ascii="Arial" w:eastAsia="Arial" w:hAnsi="Arial" w:cs="Arial"/>
          <w:b/>
          <w:color w:val="0070C0"/>
          <w:sz w:val="28"/>
          <w:lang w:eastAsia="pt-BR"/>
        </w:rPr>
      </w:pPr>
      <w:bookmarkStart w:id="0" w:name="_Toc483560402"/>
      <w:bookmarkStart w:id="1" w:name="_Toc484696710"/>
      <w:r w:rsidRPr="00616932">
        <w:rPr>
          <w:rFonts w:ascii="Arial" w:eastAsia="Arial" w:hAnsi="Arial" w:cs="Arial"/>
          <w:b/>
          <w:color w:val="0070C0"/>
          <w:sz w:val="28"/>
          <w:lang w:eastAsia="pt-BR"/>
        </w:rPr>
        <w:lastRenderedPageBreak/>
        <w:t>1.0 - APRESENTAÇÃO</w:t>
      </w:r>
      <w:bookmarkEnd w:id="0"/>
      <w:bookmarkEnd w:id="1"/>
      <w:r w:rsidRPr="00616932">
        <w:rPr>
          <w:rFonts w:ascii="Arial" w:eastAsia="Arial" w:hAnsi="Arial" w:cs="Arial"/>
          <w:b/>
          <w:color w:val="0070C0"/>
          <w:sz w:val="28"/>
          <w:lang w:eastAsia="pt-BR"/>
        </w:rPr>
        <w:t xml:space="preserve"> </w:t>
      </w:r>
    </w:p>
    <w:p w:rsidR="000D5D0C" w:rsidRPr="000D5D0C" w:rsidRDefault="000D5D0C" w:rsidP="000D5D0C">
      <w:pPr>
        <w:spacing w:after="104" w:line="259" w:lineRule="auto"/>
        <w:ind w:left="1419"/>
        <w:rPr>
          <w:rFonts w:ascii="Arial" w:eastAsia="Arial" w:hAnsi="Arial" w:cs="Arial"/>
          <w:color w:val="000000"/>
          <w:sz w:val="24"/>
          <w:lang w:eastAsia="pt-BR"/>
        </w:rPr>
      </w:pPr>
      <w:r w:rsidRPr="000D5D0C">
        <w:rPr>
          <w:rFonts w:ascii="Verdana" w:eastAsia="Verdana" w:hAnsi="Verdana" w:cs="Verdana"/>
          <w:b/>
          <w:color w:val="C00000"/>
          <w:sz w:val="28"/>
          <w:lang w:eastAsia="pt-BR"/>
        </w:rPr>
        <w:t xml:space="preserve"> </w:t>
      </w:r>
    </w:p>
    <w:p w:rsidR="000D5D0C" w:rsidRPr="00616932" w:rsidRDefault="000D5D0C" w:rsidP="000D5D0C">
      <w:pPr>
        <w:spacing w:after="28" w:line="259" w:lineRule="auto"/>
        <w:ind w:left="1444"/>
        <w:jc w:val="center"/>
        <w:rPr>
          <w:rFonts w:ascii="Arial" w:eastAsia="Arial" w:hAnsi="Arial" w:cs="Arial"/>
          <w:color w:val="000000"/>
          <w:lang w:eastAsia="pt-BR"/>
        </w:rPr>
      </w:pPr>
      <w:r w:rsidRPr="00616932">
        <w:rPr>
          <w:rFonts w:ascii="Verdana" w:eastAsia="Verdana" w:hAnsi="Verdana" w:cs="Verdana"/>
          <w:b/>
          <w:color w:val="C00000"/>
          <w:sz w:val="32"/>
          <w:lang w:eastAsia="pt-BR"/>
        </w:rPr>
        <w:t xml:space="preserve"> </w:t>
      </w:r>
    </w:p>
    <w:p w:rsidR="000D5D0C" w:rsidRPr="00616932" w:rsidRDefault="000D5D0C" w:rsidP="000D5D0C">
      <w:pPr>
        <w:spacing w:after="33" w:line="259" w:lineRule="auto"/>
        <w:ind w:left="10" w:right="98" w:hanging="10"/>
        <w:jc w:val="center"/>
        <w:rPr>
          <w:rFonts w:ascii="Verdana" w:eastAsia="Verdana" w:hAnsi="Verdana" w:cs="Verdana"/>
          <w:color w:val="000000"/>
          <w:sz w:val="32"/>
          <w:vertAlign w:val="subscript"/>
          <w:lang w:eastAsia="pt-BR"/>
        </w:rPr>
      </w:pPr>
      <w:r w:rsidRPr="00616932">
        <w:rPr>
          <w:rFonts w:ascii="Verdana" w:eastAsia="Verdana" w:hAnsi="Verdana" w:cs="Verdana"/>
          <w:b/>
          <w:color w:val="000000"/>
          <w:sz w:val="32"/>
          <w:lang w:eastAsia="pt-BR"/>
        </w:rPr>
        <w:t>MANUAL DE CONVÊNIOS DO DADETUR</w:t>
      </w:r>
    </w:p>
    <w:p w:rsidR="000D5D0C" w:rsidRPr="00616932" w:rsidRDefault="000D5D0C" w:rsidP="000D5D0C">
      <w:pPr>
        <w:spacing w:after="0" w:line="259" w:lineRule="auto"/>
        <w:ind w:left="10" w:right="98" w:hanging="10"/>
        <w:jc w:val="center"/>
        <w:rPr>
          <w:rFonts w:ascii="Verdana" w:eastAsia="Verdana" w:hAnsi="Verdana" w:cs="Verdana"/>
          <w:b/>
          <w:color w:val="000000"/>
          <w:sz w:val="32"/>
          <w:lang w:eastAsia="pt-BR"/>
        </w:rPr>
      </w:pPr>
      <w:r w:rsidRPr="00616932">
        <w:rPr>
          <w:rFonts w:ascii="Verdana" w:eastAsia="Verdana" w:hAnsi="Verdana" w:cs="Verdana"/>
          <w:b/>
          <w:color w:val="000000"/>
          <w:sz w:val="32"/>
          <w:lang w:eastAsia="pt-BR"/>
        </w:rPr>
        <w:t>CUSTEIO</w:t>
      </w:r>
    </w:p>
    <w:p w:rsidR="000D5D0C" w:rsidRPr="000D5D0C" w:rsidRDefault="000D5D0C" w:rsidP="000D5D0C">
      <w:pPr>
        <w:spacing w:after="21" w:line="259" w:lineRule="auto"/>
        <w:ind w:left="1381"/>
        <w:jc w:val="center"/>
        <w:rPr>
          <w:rFonts w:ascii="Arial" w:eastAsia="Arial" w:hAnsi="Arial" w:cs="Arial"/>
          <w:color w:val="000000"/>
          <w:sz w:val="24"/>
          <w:lang w:eastAsia="pt-BR"/>
        </w:rPr>
      </w:pPr>
      <w:r w:rsidRPr="000D5D0C">
        <w:rPr>
          <w:rFonts w:ascii="Times New Roman" w:eastAsia="Times New Roman" w:hAnsi="Times New Roman"/>
          <w:color w:val="000000"/>
          <w:sz w:val="24"/>
          <w:lang w:eastAsia="pt-BR"/>
        </w:rPr>
        <w:t xml:space="preserve"> </w:t>
      </w:r>
    </w:p>
    <w:p w:rsidR="000D5D0C" w:rsidRDefault="000D5D0C" w:rsidP="006E7898">
      <w:pPr>
        <w:spacing w:after="4" w:line="360" w:lineRule="auto"/>
        <w:ind w:firstLine="709"/>
        <w:jc w:val="both"/>
        <w:rPr>
          <w:rFonts w:ascii="Times New Roman" w:eastAsia="Times New Roman" w:hAnsi="Times New Roman"/>
          <w:color w:val="000000"/>
          <w:sz w:val="24"/>
          <w:lang w:eastAsia="pt-BR"/>
        </w:rPr>
      </w:pPr>
      <w:r w:rsidRPr="000D5D0C">
        <w:rPr>
          <w:rFonts w:ascii="Arial" w:eastAsia="Arial" w:hAnsi="Arial" w:cs="Arial"/>
          <w:color w:val="000000"/>
          <w:sz w:val="24"/>
          <w:lang w:eastAsia="pt-BR"/>
        </w:rPr>
        <w:t xml:space="preserve">Esse manual tem </w:t>
      </w:r>
      <w:r w:rsidR="00B64A4B">
        <w:rPr>
          <w:rFonts w:ascii="Arial" w:eastAsia="Arial" w:hAnsi="Arial" w:cs="Arial"/>
          <w:color w:val="000000"/>
          <w:sz w:val="24"/>
          <w:lang w:eastAsia="pt-BR"/>
        </w:rPr>
        <w:t>por</w:t>
      </w:r>
      <w:r w:rsidRPr="000D5D0C">
        <w:rPr>
          <w:rFonts w:ascii="Arial" w:eastAsia="Arial" w:hAnsi="Arial" w:cs="Arial"/>
          <w:color w:val="000000"/>
          <w:sz w:val="24"/>
          <w:lang w:eastAsia="pt-BR"/>
        </w:rPr>
        <w:t xml:space="preserve"> objetivo orientar os Municípios com a apresentação de propostas de </w:t>
      </w:r>
      <w:r>
        <w:rPr>
          <w:rFonts w:ascii="Arial" w:eastAsia="Arial" w:hAnsi="Arial" w:cs="Arial"/>
          <w:color w:val="000000"/>
          <w:sz w:val="24"/>
          <w:lang w:eastAsia="pt-BR"/>
        </w:rPr>
        <w:t>custeio</w:t>
      </w:r>
      <w:r w:rsidR="0026349F">
        <w:rPr>
          <w:rFonts w:ascii="Arial" w:eastAsia="Arial" w:hAnsi="Arial" w:cs="Arial"/>
          <w:color w:val="000000"/>
          <w:sz w:val="24"/>
          <w:lang w:eastAsia="pt-BR"/>
        </w:rPr>
        <w:t>s</w:t>
      </w:r>
      <w:r w:rsidRPr="000D5D0C">
        <w:rPr>
          <w:rFonts w:ascii="Arial" w:eastAsia="Arial" w:hAnsi="Arial" w:cs="Arial"/>
          <w:color w:val="000000"/>
          <w:sz w:val="24"/>
          <w:lang w:eastAsia="pt-BR"/>
        </w:rPr>
        <w:t xml:space="preserve"> para convênios, bem como a prestação de contas dos recursos financeiros recebidos do Governo do Estado de São Paulo, por meio da Secretaria de Turismo</w:t>
      </w:r>
      <w:r w:rsidR="005A6201">
        <w:rPr>
          <w:rFonts w:ascii="Arial" w:eastAsia="Arial" w:hAnsi="Arial" w:cs="Arial"/>
          <w:color w:val="000000"/>
          <w:sz w:val="24"/>
          <w:lang w:eastAsia="pt-BR"/>
        </w:rPr>
        <w:t xml:space="preserve">, mediante o </w:t>
      </w:r>
      <w:r w:rsidRPr="000D5D0C">
        <w:rPr>
          <w:rFonts w:ascii="Arial" w:eastAsia="Arial" w:hAnsi="Arial" w:cs="Arial"/>
          <w:color w:val="000000"/>
          <w:sz w:val="24"/>
          <w:lang w:eastAsia="pt-BR"/>
        </w:rPr>
        <w:t>Departamento de Apoio ao Desenvolvimento dos Municípios Turísticos</w:t>
      </w:r>
      <w:r w:rsidR="0026349F">
        <w:rPr>
          <w:rFonts w:ascii="Arial" w:eastAsia="Arial" w:hAnsi="Arial" w:cs="Arial"/>
          <w:color w:val="000000"/>
          <w:sz w:val="24"/>
          <w:lang w:eastAsia="pt-BR"/>
        </w:rPr>
        <w:t xml:space="preserve"> </w:t>
      </w:r>
      <w:r w:rsidR="0026349F" w:rsidRPr="000D5D0C">
        <w:rPr>
          <w:rFonts w:ascii="Arial" w:eastAsia="Arial" w:hAnsi="Arial" w:cs="Arial"/>
          <w:color w:val="000000"/>
          <w:sz w:val="24"/>
          <w:lang w:eastAsia="pt-BR"/>
        </w:rPr>
        <w:t>–</w:t>
      </w:r>
      <w:r w:rsidR="0026349F">
        <w:rPr>
          <w:rFonts w:ascii="Arial" w:eastAsia="Arial" w:hAnsi="Arial" w:cs="Arial"/>
          <w:color w:val="000000"/>
          <w:sz w:val="24"/>
          <w:lang w:eastAsia="pt-BR"/>
        </w:rPr>
        <w:t xml:space="preserve"> </w:t>
      </w:r>
      <w:r w:rsidR="0026349F" w:rsidRPr="000D5D0C">
        <w:rPr>
          <w:rFonts w:ascii="Arial" w:eastAsia="Arial" w:hAnsi="Arial" w:cs="Arial"/>
          <w:color w:val="000000"/>
          <w:sz w:val="24"/>
          <w:lang w:eastAsia="pt-BR"/>
        </w:rPr>
        <w:t>DADETUR</w:t>
      </w:r>
      <w:r w:rsidRPr="000D5D0C">
        <w:rPr>
          <w:rFonts w:ascii="Arial" w:eastAsia="Arial" w:hAnsi="Arial" w:cs="Arial"/>
          <w:color w:val="000000"/>
          <w:sz w:val="24"/>
          <w:lang w:eastAsia="pt-BR"/>
        </w:rPr>
        <w:t>.</w:t>
      </w:r>
      <w:r w:rsidRPr="000D5D0C">
        <w:rPr>
          <w:rFonts w:ascii="Times New Roman" w:eastAsia="Times New Roman" w:hAnsi="Times New Roman"/>
          <w:color w:val="000000"/>
          <w:sz w:val="24"/>
          <w:lang w:eastAsia="pt-BR"/>
        </w:rPr>
        <w:t xml:space="preserve"> </w:t>
      </w:r>
    </w:p>
    <w:p w:rsidR="000D5D0C" w:rsidRPr="000D5D0C" w:rsidRDefault="000D5D0C" w:rsidP="006E7898">
      <w:pPr>
        <w:spacing w:after="4" w:line="360" w:lineRule="auto"/>
        <w:ind w:firstLine="709"/>
        <w:jc w:val="both"/>
        <w:rPr>
          <w:rFonts w:ascii="Arial" w:eastAsia="Arial" w:hAnsi="Arial" w:cs="Arial"/>
          <w:color w:val="000000"/>
          <w:sz w:val="24"/>
          <w:lang w:eastAsia="pt-BR"/>
        </w:rPr>
      </w:pPr>
    </w:p>
    <w:p w:rsidR="000D5D0C" w:rsidRPr="000D5D0C" w:rsidRDefault="000D5D0C" w:rsidP="006E7898">
      <w:pPr>
        <w:pStyle w:val="Recuodecorpodetexto21"/>
        <w:tabs>
          <w:tab w:val="left" w:pos="709"/>
        </w:tabs>
        <w:spacing w:line="360" w:lineRule="auto"/>
        <w:ind w:left="0" w:firstLine="709"/>
        <w:contextualSpacing/>
        <w:rPr>
          <w:rFonts w:ascii="Arial" w:hAnsi="Arial" w:cs="Arial"/>
          <w:sz w:val="24"/>
          <w:szCs w:val="24"/>
        </w:rPr>
      </w:pPr>
      <w:r w:rsidRPr="000D5D0C">
        <w:rPr>
          <w:rFonts w:ascii="Arial" w:hAnsi="Arial" w:cs="Arial"/>
          <w:color w:val="000000"/>
          <w:sz w:val="24"/>
          <w:lang w:eastAsia="pt-BR"/>
        </w:rPr>
        <w:t xml:space="preserve"> </w:t>
      </w:r>
      <w:r w:rsidRPr="000D5D0C">
        <w:rPr>
          <w:rFonts w:ascii="Arial" w:hAnsi="Arial" w:cs="Arial"/>
          <w:color w:val="000000"/>
          <w:sz w:val="24"/>
          <w:szCs w:val="24"/>
          <w:lang w:eastAsia="pt-BR"/>
        </w:rPr>
        <w:t xml:space="preserve">Sugerimos a leitura atenta de todo os procedimentos </w:t>
      </w:r>
      <w:r w:rsidRPr="000D5D0C">
        <w:rPr>
          <w:rFonts w:ascii="Arial" w:hAnsi="Arial" w:cs="Arial"/>
          <w:sz w:val="24"/>
          <w:szCs w:val="24"/>
        </w:rPr>
        <w:t>de preenchimento, modelos de formulários e organização d</w:t>
      </w:r>
      <w:r w:rsidR="005A6201">
        <w:rPr>
          <w:rFonts w:ascii="Arial" w:hAnsi="Arial" w:cs="Arial"/>
          <w:sz w:val="24"/>
          <w:szCs w:val="24"/>
        </w:rPr>
        <w:t>e</w:t>
      </w:r>
      <w:r w:rsidRPr="000D5D0C">
        <w:rPr>
          <w:rFonts w:ascii="Arial" w:hAnsi="Arial" w:cs="Arial"/>
          <w:sz w:val="24"/>
          <w:szCs w:val="24"/>
        </w:rPr>
        <w:t xml:space="preserve"> documentos, indispensáveis para a Celebração do Convênio.</w:t>
      </w:r>
    </w:p>
    <w:p w:rsidR="000D5D0C" w:rsidRPr="000D5D0C" w:rsidRDefault="000D5D0C" w:rsidP="006E7898">
      <w:pPr>
        <w:spacing w:after="117" w:line="360" w:lineRule="auto"/>
        <w:ind w:firstLine="709"/>
        <w:jc w:val="both"/>
        <w:rPr>
          <w:rFonts w:ascii="Arial" w:eastAsia="Arial" w:hAnsi="Arial" w:cs="Arial"/>
          <w:color w:val="000000"/>
          <w:sz w:val="24"/>
          <w:lang w:eastAsia="pt-BR"/>
        </w:rPr>
      </w:pPr>
      <w:r w:rsidRPr="000D5D0C">
        <w:rPr>
          <w:rFonts w:ascii="Times New Roman" w:eastAsia="Times New Roman" w:hAnsi="Times New Roman"/>
          <w:color w:val="000000"/>
          <w:sz w:val="24"/>
          <w:lang w:eastAsia="pt-BR"/>
        </w:rPr>
        <w:t xml:space="preserve"> </w:t>
      </w:r>
    </w:p>
    <w:p w:rsidR="000D5D0C" w:rsidRPr="000D5D0C" w:rsidRDefault="005A6201" w:rsidP="006E7898">
      <w:pPr>
        <w:spacing w:after="4" w:line="360" w:lineRule="auto"/>
        <w:ind w:firstLine="709"/>
        <w:jc w:val="both"/>
        <w:rPr>
          <w:rFonts w:ascii="Arial" w:eastAsia="Arial" w:hAnsi="Arial" w:cs="Arial"/>
          <w:color w:val="000000"/>
          <w:sz w:val="24"/>
          <w:lang w:eastAsia="pt-BR"/>
        </w:rPr>
      </w:pPr>
      <w:r>
        <w:rPr>
          <w:rFonts w:ascii="Arial" w:eastAsia="Arial" w:hAnsi="Arial" w:cs="Arial"/>
          <w:color w:val="000000"/>
          <w:sz w:val="24"/>
          <w:lang w:eastAsia="pt-BR"/>
        </w:rPr>
        <w:t>No</w:t>
      </w:r>
      <w:r w:rsidR="000D5D0C" w:rsidRPr="000D5D0C">
        <w:rPr>
          <w:rFonts w:ascii="Arial" w:eastAsia="Arial" w:hAnsi="Arial" w:cs="Arial"/>
          <w:color w:val="000000"/>
          <w:sz w:val="24"/>
          <w:lang w:eastAsia="pt-BR"/>
        </w:rPr>
        <w:t xml:space="preserve"> objetivo de auxiliar o desenvolvimento das providências do</w:t>
      </w:r>
      <w:r>
        <w:rPr>
          <w:rFonts w:ascii="Arial" w:eastAsia="Arial" w:hAnsi="Arial" w:cs="Arial"/>
          <w:color w:val="000000"/>
          <w:sz w:val="24"/>
          <w:lang w:eastAsia="pt-BR"/>
        </w:rPr>
        <w:t>s</w:t>
      </w:r>
      <w:r w:rsidR="000D5D0C" w:rsidRPr="000D5D0C">
        <w:rPr>
          <w:rFonts w:ascii="Arial" w:eastAsia="Arial" w:hAnsi="Arial" w:cs="Arial"/>
          <w:color w:val="000000"/>
          <w:sz w:val="24"/>
          <w:lang w:eastAsia="pt-BR"/>
        </w:rPr>
        <w:t xml:space="preserve"> Município</w:t>
      </w:r>
      <w:r>
        <w:rPr>
          <w:rFonts w:ascii="Arial" w:eastAsia="Arial" w:hAnsi="Arial" w:cs="Arial"/>
          <w:color w:val="000000"/>
          <w:sz w:val="24"/>
          <w:lang w:eastAsia="pt-BR"/>
        </w:rPr>
        <w:t>s</w:t>
      </w:r>
      <w:r w:rsidR="000D5D0C" w:rsidRPr="000D5D0C">
        <w:rPr>
          <w:rFonts w:ascii="Arial" w:eastAsia="Arial" w:hAnsi="Arial" w:cs="Arial"/>
          <w:color w:val="000000"/>
          <w:sz w:val="24"/>
          <w:lang w:eastAsia="pt-BR"/>
        </w:rPr>
        <w:t xml:space="preserve">, procuramos deixar este manual com uma linguagem simples, </w:t>
      </w:r>
      <w:r>
        <w:rPr>
          <w:rFonts w:ascii="Arial" w:eastAsia="Arial" w:hAnsi="Arial" w:cs="Arial"/>
          <w:color w:val="000000"/>
          <w:sz w:val="24"/>
          <w:lang w:eastAsia="pt-BR"/>
        </w:rPr>
        <w:t>fazendo com</w:t>
      </w:r>
      <w:r w:rsidR="000D5D0C" w:rsidRPr="000D5D0C">
        <w:rPr>
          <w:rFonts w:ascii="Arial" w:eastAsia="Arial" w:hAnsi="Arial" w:cs="Arial"/>
          <w:color w:val="000000"/>
          <w:sz w:val="24"/>
          <w:lang w:eastAsia="pt-BR"/>
        </w:rPr>
        <w:t xml:space="preserve"> que o fluxo burocrático seja ágil.</w:t>
      </w:r>
      <w:r w:rsidR="000D5D0C" w:rsidRPr="000D5D0C">
        <w:rPr>
          <w:rFonts w:ascii="Times New Roman" w:eastAsia="Times New Roman" w:hAnsi="Times New Roman"/>
          <w:color w:val="000000"/>
          <w:sz w:val="24"/>
          <w:lang w:eastAsia="pt-BR"/>
        </w:rPr>
        <w:t xml:space="preserve"> </w:t>
      </w:r>
    </w:p>
    <w:p w:rsidR="000D5D0C" w:rsidRPr="000D5D0C" w:rsidRDefault="000D5D0C" w:rsidP="006E7898">
      <w:pPr>
        <w:spacing w:after="112" w:line="360" w:lineRule="auto"/>
        <w:ind w:firstLine="709"/>
        <w:jc w:val="both"/>
        <w:rPr>
          <w:rFonts w:ascii="Arial" w:eastAsia="Arial" w:hAnsi="Arial" w:cs="Arial"/>
          <w:color w:val="000000"/>
          <w:sz w:val="24"/>
          <w:lang w:eastAsia="pt-BR"/>
        </w:rPr>
      </w:pPr>
      <w:r w:rsidRPr="000D5D0C">
        <w:rPr>
          <w:rFonts w:ascii="Times New Roman" w:eastAsia="Times New Roman" w:hAnsi="Times New Roman"/>
          <w:color w:val="000000"/>
          <w:sz w:val="24"/>
          <w:lang w:eastAsia="pt-BR"/>
        </w:rPr>
        <w:t xml:space="preserve"> </w:t>
      </w:r>
    </w:p>
    <w:p w:rsidR="000D5D0C" w:rsidRPr="000D5D0C" w:rsidRDefault="000D5D0C" w:rsidP="006E7898">
      <w:pPr>
        <w:spacing w:after="120" w:line="360" w:lineRule="auto"/>
        <w:ind w:firstLine="709"/>
        <w:jc w:val="both"/>
        <w:rPr>
          <w:rFonts w:ascii="Arial" w:eastAsia="Arial" w:hAnsi="Arial" w:cs="Arial"/>
          <w:color w:val="000000"/>
          <w:sz w:val="24"/>
          <w:lang w:eastAsia="pt-BR"/>
        </w:rPr>
      </w:pPr>
      <w:r w:rsidRPr="000D5D0C">
        <w:rPr>
          <w:rFonts w:ascii="Times New Roman" w:eastAsia="Times New Roman" w:hAnsi="Times New Roman"/>
          <w:color w:val="000000"/>
          <w:sz w:val="24"/>
          <w:lang w:eastAsia="pt-BR"/>
        </w:rPr>
        <w:t xml:space="preserve"> </w:t>
      </w:r>
      <w:r w:rsidR="005A6201">
        <w:rPr>
          <w:rFonts w:ascii="Arial" w:eastAsia="Arial" w:hAnsi="Arial" w:cs="Arial"/>
          <w:color w:val="000000"/>
          <w:sz w:val="24"/>
          <w:lang w:eastAsia="pt-BR"/>
        </w:rPr>
        <w:t>Em caso de</w:t>
      </w:r>
      <w:r w:rsidRPr="000D5D0C">
        <w:rPr>
          <w:rFonts w:ascii="Arial" w:eastAsia="Arial" w:hAnsi="Arial" w:cs="Arial"/>
          <w:color w:val="000000"/>
          <w:sz w:val="24"/>
          <w:lang w:eastAsia="pt-BR"/>
        </w:rPr>
        <w:t xml:space="preserve"> dúvidas, estaremos à disposição para dirimi-las.</w:t>
      </w:r>
      <w:r w:rsidRPr="000D5D0C">
        <w:rPr>
          <w:rFonts w:ascii="Times New Roman" w:eastAsia="Times New Roman" w:hAnsi="Times New Roman"/>
          <w:color w:val="000000"/>
          <w:sz w:val="24"/>
          <w:lang w:eastAsia="pt-BR"/>
        </w:rPr>
        <w:t xml:space="preserve"> </w:t>
      </w:r>
    </w:p>
    <w:p w:rsidR="000D5D0C" w:rsidRPr="000D5D0C" w:rsidRDefault="000D5D0C" w:rsidP="006E7898">
      <w:pPr>
        <w:spacing w:after="115" w:line="259" w:lineRule="auto"/>
        <w:ind w:left="708"/>
        <w:rPr>
          <w:rFonts w:ascii="Arial" w:eastAsia="Arial" w:hAnsi="Arial" w:cs="Arial"/>
          <w:color w:val="000000"/>
          <w:sz w:val="24"/>
          <w:lang w:eastAsia="pt-BR"/>
        </w:rPr>
      </w:pPr>
      <w:r w:rsidRPr="000D5D0C">
        <w:rPr>
          <w:rFonts w:ascii="Times New Roman" w:eastAsia="Times New Roman" w:hAnsi="Times New Roman"/>
          <w:color w:val="000000"/>
          <w:sz w:val="24"/>
          <w:lang w:eastAsia="pt-BR"/>
        </w:rPr>
        <w:t xml:space="preserve">  </w:t>
      </w:r>
    </w:p>
    <w:p w:rsidR="000D5D0C" w:rsidRPr="000D5D0C" w:rsidRDefault="000D5D0C" w:rsidP="000D5D0C">
      <w:pPr>
        <w:spacing w:after="120" w:line="259" w:lineRule="auto"/>
        <w:rPr>
          <w:rFonts w:ascii="Arial" w:eastAsia="Arial" w:hAnsi="Arial" w:cs="Arial"/>
          <w:color w:val="000000"/>
          <w:sz w:val="24"/>
          <w:lang w:eastAsia="pt-BR"/>
        </w:rPr>
      </w:pPr>
      <w:r w:rsidRPr="000D5D0C">
        <w:rPr>
          <w:rFonts w:ascii="Times New Roman" w:eastAsia="Times New Roman" w:hAnsi="Times New Roman"/>
          <w:color w:val="000000"/>
          <w:sz w:val="24"/>
          <w:lang w:eastAsia="pt-BR"/>
        </w:rPr>
        <w:t xml:space="preserve"> </w:t>
      </w:r>
    </w:p>
    <w:p w:rsidR="000D5D0C" w:rsidRPr="000D5D0C" w:rsidRDefault="000D5D0C" w:rsidP="000D5D0C">
      <w:pPr>
        <w:spacing w:after="108" w:line="259" w:lineRule="auto"/>
        <w:ind w:left="718" w:right="526" w:hanging="10"/>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Façam bom uso. </w:t>
      </w:r>
    </w:p>
    <w:p w:rsidR="000D5D0C" w:rsidRPr="000D5D0C" w:rsidRDefault="000D5D0C" w:rsidP="000D5D0C">
      <w:pPr>
        <w:spacing w:after="0" w:line="259" w:lineRule="auto"/>
        <w:ind w:left="852"/>
        <w:rPr>
          <w:rFonts w:ascii="Arial" w:eastAsia="Arial" w:hAnsi="Arial" w:cs="Arial"/>
          <w:color w:val="000000"/>
          <w:sz w:val="24"/>
          <w:lang w:eastAsia="pt-BR"/>
        </w:rPr>
      </w:pPr>
      <w:r w:rsidRPr="000D5D0C">
        <w:rPr>
          <w:rFonts w:ascii="Times New Roman" w:eastAsia="Times New Roman" w:hAnsi="Times New Roman"/>
          <w:color w:val="000000"/>
          <w:sz w:val="24"/>
          <w:lang w:eastAsia="pt-BR"/>
        </w:rPr>
        <w:t xml:space="preserve"> </w:t>
      </w:r>
    </w:p>
    <w:p w:rsidR="00616932" w:rsidRDefault="00616932" w:rsidP="000D5D0C">
      <w:pPr>
        <w:spacing w:after="0" w:line="259" w:lineRule="auto"/>
        <w:ind w:left="852"/>
        <w:rPr>
          <w:rFonts w:ascii="Times New Roman" w:eastAsia="Times New Roman" w:hAnsi="Times New Roman"/>
          <w:color w:val="000000"/>
          <w:sz w:val="24"/>
          <w:lang w:eastAsia="pt-BR"/>
        </w:rPr>
      </w:pPr>
    </w:p>
    <w:p w:rsidR="000D5D0C" w:rsidRPr="000D5D0C" w:rsidRDefault="000D5D0C" w:rsidP="000D5D0C">
      <w:pPr>
        <w:spacing w:after="0" w:line="259" w:lineRule="auto"/>
        <w:ind w:left="852"/>
        <w:rPr>
          <w:rFonts w:ascii="Arial" w:eastAsia="Arial" w:hAnsi="Arial" w:cs="Arial"/>
          <w:color w:val="000000"/>
          <w:sz w:val="24"/>
          <w:lang w:eastAsia="pt-BR"/>
        </w:rPr>
      </w:pPr>
      <w:r w:rsidRPr="000D5D0C">
        <w:rPr>
          <w:rFonts w:ascii="Times New Roman" w:eastAsia="Times New Roman" w:hAnsi="Times New Roman"/>
          <w:color w:val="000000"/>
          <w:sz w:val="24"/>
          <w:lang w:eastAsia="pt-BR"/>
        </w:rPr>
        <w:t xml:space="preserve"> </w:t>
      </w:r>
    </w:p>
    <w:p w:rsidR="000D5D0C" w:rsidRDefault="000D5D0C" w:rsidP="006E7898">
      <w:pPr>
        <w:spacing w:after="0" w:line="259" w:lineRule="auto"/>
        <w:ind w:left="852"/>
        <w:rPr>
          <w:rFonts w:ascii="Times New Roman" w:eastAsia="Times New Roman" w:hAnsi="Times New Roman"/>
          <w:color w:val="000000"/>
          <w:sz w:val="24"/>
          <w:lang w:eastAsia="pt-BR"/>
        </w:rPr>
      </w:pPr>
      <w:r w:rsidRPr="000D5D0C">
        <w:rPr>
          <w:rFonts w:ascii="Times New Roman" w:eastAsia="Times New Roman" w:hAnsi="Times New Roman"/>
          <w:color w:val="000000"/>
          <w:sz w:val="24"/>
          <w:lang w:eastAsia="pt-BR"/>
        </w:rPr>
        <w:t xml:space="preserve">  </w:t>
      </w:r>
    </w:p>
    <w:p w:rsidR="00616932" w:rsidRPr="000D5D0C" w:rsidRDefault="00616932" w:rsidP="006E7898">
      <w:pPr>
        <w:spacing w:after="0" w:line="259" w:lineRule="auto"/>
        <w:ind w:left="852"/>
        <w:rPr>
          <w:rFonts w:ascii="Arial" w:eastAsia="Arial" w:hAnsi="Arial" w:cs="Arial"/>
          <w:color w:val="000000"/>
          <w:sz w:val="24"/>
          <w:lang w:eastAsia="pt-BR"/>
        </w:rPr>
      </w:pPr>
    </w:p>
    <w:p w:rsidR="000D5D0C" w:rsidRPr="000D5D0C" w:rsidRDefault="000D5D0C" w:rsidP="00B64A4B">
      <w:pPr>
        <w:pStyle w:val="Ttulo1"/>
        <w:rPr>
          <w:rFonts w:ascii="Arial" w:eastAsia="Arial" w:hAnsi="Arial" w:cs="Arial"/>
          <w:b/>
          <w:color w:val="0070C0"/>
          <w:lang w:eastAsia="pt-BR"/>
        </w:rPr>
      </w:pPr>
      <w:r w:rsidRPr="000D5D0C">
        <w:rPr>
          <w:rFonts w:ascii="Verdana" w:eastAsia="Verdana" w:hAnsi="Verdana" w:cs="Verdana"/>
          <w:b/>
          <w:color w:val="0070C0"/>
          <w:sz w:val="28"/>
          <w:lang w:eastAsia="pt-BR"/>
        </w:rPr>
        <w:lastRenderedPageBreak/>
        <w:t xml:space="preserve"> </w:t>
      </w:r>
      <w:bookmarkStart w:id="2" w:name="_Toc483560403"/>
      <w:bookmarkStart w:id="3" w:name="_Toc484696711"/>
      <w:r w:rsidRPr="00616932">
        <w:rPr>
          <w:rFonts w:ascii="Arial" w:eastAsia="Arial" w:hAnsi="Arial" w:cs="Arial"/>
          <w:b/>
          <w:color w:val="0070C0"/>
          <w:sz w:val="28"/>
          <w:lang w:eastAsia="pt-BR"/>
        </w:rPr>
        <w:t>2.0 - INTRODUÇÃO</w:t>
      </w:r>
      <w:bookmarkEnd w:id="2"/>
      <w:bookmarkEnd w:id="3"/>
      <w:r w:rsidRPr="00616932">
        <w:rPr>
          <w:rFonts w:ascii="Arial" w:eastAsia="Arial" w:hAnsi="Arial" w:cs="Arial"/>
          <w:b/>
          <w:color w:val="0070C0"/>
          <w:sz w:val="28"/>
          <w:lang w:eastAsia="pt-BR"/>
        </w:rPr>
        <w:t xml:space="preserve"> </w:t>
      </w:r>
    </w:p>
    <w:p w:rsidR="000D5D0C" w:rsidRPr="000D5D0C" w:rsidRDefault="000D5D0C" w:rsidP="000D5D0C">
      <w:pPr>
        <w:spacing w:after="120" w:line="259" w:lineRule="auto"/>
        <w:rPr>
          <w:rFonts w:ascii="Arial" w:eastAsia="Arial" w:hAnsi="Arial" w:cs="Arial"/>
          <w:color w:val="000000"/>
          <w:sz w:val="24"/>
          <w:lang w:eastAsia="pt-BR"/>
        </w:rPr>
      </w:pPr>
      <w:r w:rsidRPr="000D5D0C">
        <w:rPr>
          <w:rFonts w:ascii="Times New Roman" w:eastAsia="Times New Roman" w:hAnsi="Times New Roman"/>
          <w:color w:val="000000"/>
          <w:sz w:val="24"/>
          <w:lang w:eastAsia="pt-BR"/>
        </w:rPr>
        <w:t xml:space="preserve"> </w:t>
      </w:r>
    </w:p>
    <w:p w:rsidR="000D5D0C" w:rsidRPr="000D5D0C" w:rsidRDefault="000D5D0C" w:rsidP="006E7898">
      <w:pPr>
        <w:spacing w:line="360" w:lineRule="auto"/>
        <w:ind w:firstLine="709"/>
        <w:jc w:val="both"/>
        <w:rPr>
          <w:rFonts w:ascii="Arial" w:eastAsia="Arial" w:hAnsi="Arial" w:cs="Arial"/>
          <w:color w:val="000000"/>
          <w:sz w:val="24"/>
          <w:lang w:eastAsia="pt-BR"/>
        </w:rPr>
      </w:pPr>
      <w:r w:rsidRPr="000D5D0C">
        <w:rPr>
          <w:rFonts w:ascii="Arial" w:eastAsia="Arial" w:hAnsi="Arial" w:cs="Arial"/>
          <w:color w:val="000000"/>
          <w:sz w:val="24"/>
          <w:lang w:eastAsia="pt-BR"/>
        </w:rPr>
        <w:t>Em 02 de junho de 1992, foi promulgada a Lei nº 7.862/92, estabelecendo normas de funcionamento do FUNDO DE MELHORIA DAS ESTÂNCIAS e fixando critérios para distribuição dos recursos.</w:t>
      </w:r>
      <w:r w:rsidRPr="000D5D0C">
        <w:rPr>
          <w:rFonts w:ascii="Times New Roman" w:eastAsia="Times New Roman" w:hAnsi="Times New Roman"/>
          <w:color w:val="000000"/>
          <w:sz w:val="24"/>
          <w:lang w:eastAsia="pt-BR"/>
        </w:rPr>
        <w:t xml:space="preserve"> </w:t>
      </w:r>
    </w:p>
    <w:p w:rsidR="000D5D0C" w:rsidRPr="000D5D0C" w:rsidRDefault="000D5D0C" w:rsidP="006E7898">
      <w:pPr>
        <w:spacing w:line="360" w:lineRule="auto"/>
        <w:ind w:firstLine="709"/>
        <w:jc w:val="both"/>
        <w:rPr>
          <w:rFonts w:ascii="Arial" w:eastAsia="Arial" w:hAnsi="Arial" w:cs="Arial"/>
          <w:color w:val="000000"/>
          <w:sz w:val="24"/>
          <w:lang w:eastAsia="pt-BR"/>
        </w:rPr>
      </w:pPr>
      <w:r w:rsidRPr="000D5D0C">
        <w:rPr>
          <w:rFonts w:ascii="Arial" w:eastAsia="Arial" w:hAnsi="Arial" w:cs="Arial"/>
          <w:color w:val="000000"/>
          <w:sz w:val="24"/>
          <w:lang w:eastAsia="pt-BR"/>
        </w:rPr>
        <w:t>O FUNDO DE MELHORIA DAS ESTÂNCIAS foi criado em sua origem pela Lei n° 10.167, de 04 de julho de 1968, vinculando–se, posteriormente à autarquia denominada “Fomento de Urbanização e Melhoria das Estâncias – FUMEST”, a qual perdurou até sua extinção em 15 de junho de 1989, pela Lei n° 6.470/89 e Decreto 30.625/89, de 26 de outubro de 1989.</w:t>
      </w:r>
      <w:r w:rsidRPr="000D5D0C">
        <w:rPr>
          <w:rFonts w:ascii="Times New Roman" w:eastAsia="Times New Roman" w:hAnsi="Times New Roman"/>
          <w:color w:val="000000"/>
          <w:sz w:val="24"/>
          <w:lang w:eastAsia="pt-BR"/>
        </w:rPr>
        <w:t xml:space="preserve"> </w:t>
      </w:r>
    </w:p>
    <w:p w:rsidR="000D5D0C" w:rsidRPr="000D5D0C" w:rsidRDefault="000D5D0C" w:rsidP="006E7898">
      <w:pPr>
        <w:spacing w:line="360" w:lineRule="auto"/>
        <w:ind w:firstLine="709"/>
        <w:jc w:val="both"/>
        <w:rPr>
          <w:rFonts w:ascii="Arial" w:eastAsia="Arial" w:hAnsi="Arial" w:cs="Arial"/>
          <w:color w:val="000000"/>
          <w:sz w:val="24"/>
          <w:lang w:eastAsia="pt-BR"/>
        </w:rPr>
      </w:pPr>
      <w:r w:rsidRPr="000D5D0C">
        <w:rPr>
          <w:rFonts w:ascii="Arial" w:eastAsia="Arial" w:hAnsi="Arial" w:cs="Arial"/>
          <w:color w:val="000000"/>
          <w:sz w:val="24"/>
          <w:lang w:eastAsia="pt-BR"/>
        </w:rPr>
        <w:t>Uma vez promulgada a nova Constituição do Estado de São Paulo, em 05 de outubro de 1989, seu artigo 146 manteve o FUNDO DE MELHORIA DAS ESTÂNCIAS, o qual foi regulamentado pelos Decretos n° 30.623 de 26 de outubro de 1989 e 31.257 de 23 de fevereiro de 1990 e modificado pela EMENDA CONSTITUCIONAL n° 4, de 18 de dezembro de 1996.</w:t>
      </w:r>
      <w:r w:rsidRPr="000D5D0C">
        <w:rPr>
          <w:rFonts w:ascii="Times New Roman" w:eastAsia="Times New Roman" w:hAnsi="Times New Roman"/>
          <w:color w:val="000000"/>
          <w:sz w:val="24"/>
          <w:lang w:eastAsia="pt-BR"/>
        </w:rPr>
        <w:t xml:space="preserve"> </w:t>
      </w:r>
    </w:p>
    <w:p w:rsidR="000D5D0C" w:rsidRPr="000D5D0C" w:rsidRDefault="000D5D0C" w:rsidP="006E7898">
      <w:pPr>
        <w:spacing w:after="0" w:line="360" w:lineRule="auto"/>
        <w:ind w:firstLine="709"/>
        <w:rPr>
          <w:rFonts w:ascii="Arial" w:eastAsia="Arial" w:hAnsi="Arial" w:cs="Arial"/>
          <w:color w:val="000000"/>
          <w:sz w:val="24"/>
          <w:lang w:eastAsia="pt-BR"/>
        </w:rPr>
      </w:pPr>
      <w:r w:rsidRPr="000D5D0C">
        <w:rPr>
          <w:rFonts w:ascii="Times New Roman" w:eastAsia="Times New Roman" w:hAnsi="Times New Roman"/>
          <w:color w:val="000000"/>
          <w:sz w:val="24"/>
          <w:lang w:eastAsia="pt-BR"/>
        </w:rPr>
        <w:t xml:space="preserve"> </w:t>
      </w:r>
      <w:r w:rsidRPr="000D5D0C">
        <w:rPr>
          <w:rFonts w:ascii="Arial" w:eastAsia="Arial" w:hAnsi="Arial" w:cs="Arial"/>
          <w:b/>
          <w:color w:val="000000"/>
          <w:sz w:val="24"/>
          <w:lang w:eastAsia="pt-BR"/>
        </w:rPr>
        <w:t>Objetivos do Fundo</w:t>
      </w:r>
      <w:r w:rsidRPr="000D5D0C">
        <w:rPr>
          <w:rFonts w:ascii="Times New Roman" w:eastAsia="Times New Roman" w:hAnsi="Times New Roman"/>
          <w:color w:val="000000"/>
          <w:sz w:val="24"/>
          <w:lang w:eastAsia="pt-BR"/>
        </w:rPr>
        <w:t xml:space="preserve"> </w:t>
      </w:r>
    </w:p>
    <w:p w:rsidR="000D5D0C" w:rsidRPr="000D5D0C" w:rsidRDefault="000D5D0C" w:rsidP="006E7898">
      <w:pPr>
        <w:spacing w:after="0" w:line="360" w:lineRule="auto"/>
        <w:ind w:firstLine="709"/>
        <w:jc w:val="both"/>
        <w:rPr>
          <w:rFonts w:ascii="Arial" w:eastAsia="Arial" w:hAnsi="Arial" w:cs="Arial"/>
          <w:color w:val="000000"/>
          <w:sz w:val="24"/>
          <w:lang w:eastAsia="pt-BR"/>
        </w:rPr>
      </w:pPr>
      <w:r w:rsidRPr="000D5D0C">
        <w:rPr>
          <w:rFonts w:ascii="Times New Roman" w:eastAsia="Times New Roman" w:hAnsi="Times New Roman"/>
          <w:color w:val="000000"/>
          <w:sz w:val="24"/>
          <w:lang w:eastAsia="pt-BR"/>
        </w:rPr>
        <w:t xml:space="preserve"> </w:t>
      </w:r>
      <w:r w:rsidRPr="000D5D0C">
        <w:rPr>
          <w:rFonts w:ascii="Arial" w:eastAsia="Arial" w:hAnsi="Arial" w:cs="Arial"/>
          <w:color w:val="000000"/>
          <w:sz w:val="24"/>
          <w:lang w:eastAsia="pt-BR"/>
        </w:rPr>
        <w:t>Incrementar a atividade turística nos Municípios reconhecidos como ESTÂNCIAS no Estado de São Paulo por meio da transferência de recursos nos ditames da LEI nº 7.862/92, visando “ao desenvolvimento de programas de urbanização, melhoria e preservação ambiental e melhoria de qualidade de desenvolvimento municipal das Estâncias de qualquer natureza...”.</w:t>
      </w:r>
      <w:r w:rsidRPr="000D5D0C">
        <w:rPr>
          <w:rFonts w:ascii="Times New Roman" w:eastAsia="Times New Roman" w:hAnsi="Times New Roman"/>
          <w:color w:val="000000"/>
          <w:sz w:val="24"/>
          <w:lang w:eastAsia="pt-BR"/>
        </w:rPr>
        <w:t xml:space="preserve"> </w:t>
      </w:r>
    </w:p>
    <w:p w:rsidR="000D5D0C" w:rsidRPr="000D5D0C" w:rsidRDefault="000D5D0C" w:rsidP="006E7898">
      <w:pPr>
        <w:spacing w:before="240" w:after="0" w:line="360" w:lineRule="auto"/>
        <w:ind w:firstLine="709"/>
        <w:rPr>
          <w:rFonts w:ascii="Arial" w:eastAsia="Arial" w:hAnsi="Arial" w:cs="Arial"/>
          <w:color w:val="000000"/>
          <w:sz w:val="24"/>
          <w:lang w:eastAsia="pt-BR"/>
        </w:rPr>
      </w:pPr>
      <w:r w:rsidRPr="000D5D0C">
        <w:rPr>
          <w:rFonts w:ascii="Times New Roman" w:eastAsia="Times New Roman" w:hAnsi="Times New Roman"/>
          <w:color w:val="000000"/>
          <w:sz w:val="24"/>
          <w:lang w:eastAsia="pt-BR"/>
        </w:rPr>
        <w:t xml:space="preserve"> </w:t>
      </w:r>
      <w:r w:rsidRPr="000D5D0C">
        <w:rPr>
          <w:rFonts w:ascii="Arial" w:eastAsia="Arial" w:hAnsi="Arial" w:cs="Arial"/>
          <w:b/>
          <w:color w:val="000000"/>
          <w:sz w:val="24"/>
          <w:lang w:eastAsia="pt-BR"/>
        </w:rPr>
        <w:t>Repasses dos Recursos</w:t>
      </w:r>
      <w:r w:rsidRPr="000D5D0C">
        <w:rPr>
          <w:rFonts w:ascii="Times New Roman" w:eastAsia="Times New Roman" w:hAnsi="Times New Roman"/>
          <w:color w:val="000000"/>
          <w:sz w:val="24"/>
          <w:lang w:eastAsia="pt-BR"/>
        </w:rPr>
        <w:t xml:space="preserve"> </w:t>
      </w:r>
    </w:p>
    <w:p w:rsidR="000D5D0C" w:rsidRPr="000D5D0C" w:rsidRDefault="000D5D0C" w:rsidP="006E7898">
      <w:pPr>
        <w:spacing w:after="0" w:line="360" w:lineRule="auto"/>
        <w:ind w:firstLine="709"/>
        <w:jc w:val="both"/>
        <w:rPr>
          <w:rFonts w:ascii="Arial" w:eastAsia="Arial" w:hAnsi="Arial" w:cs="Arial"/>
          <w:color w:val="000000"/>
          <w:sz w:val="24"/>
          <w:lang w:eastAsia="pt-BR"/>
        </w:rPr>
      </w:pPr>
      <w:r w:rsidRPr="000D5D0C">
        <w:rPr>
          <w:rFonts w:ascii="Times New Roman" w:eastAsia="Times New Roman" w:hAnsi="Times New Roman"/>
          <w:color w:val="000000"/>
          <w:sz w:val="24"/>
          <w:lang w:eastAsia="pt-BR"/>
        </w:rPr>
        <w:t xml:space="preserve"> </w:t>
      </w:r>
      <w:r w:rsidRPr="000D5D0C">
        <w:rPr>
          <w:rFonts w:ascii="Arial" w:eastAsia="Arial" w:hAnsi="Arial" w:cs="Arial"/>
          <w:color w:val="000000"/>
          <w:sz w:val="24"/>
          <w:lang w:eastAsia="pt-BR"/>
        </w:rPr>
        <w:t xml:space="preserve">Pela legislação vigente, o Estado de São Paulo obriga-se a repassar anualmente às Estâncias um montante nunca inferior a DEZ POR CENTO (10%) do total de arrecadação dos impostos municipais dessas Estâncias no exercício imediatamente anterior. </w:t>
      </w:r>
    </w:p>
    <w:p w:rsidR="000D5D0C" w:rsidRPr="000D5D0C" w:rsidRDefault="000D5D0C" w:rsidP="006E7898">
      <w:pPr>
        <w:spacing w:after="0" w:line="360" w:lineRule="auto"/>
        <w:ind w:firstLine="709"/>
        <w:rPr>
          <w:rFonts w:ascii="Arial" w:eastAsia="Arial" w:hAnsi="Arial" w:cs="Arial"/>
          <w:color w:val="000000"/>
          <w:sz w:val="24"/>
          <w:lang w:eastAsia="pt-BR"/>
        </w:rPr>
      </w:pPr>
      <w:r w:rsidRPr="000D5D0C">
        <w:rPr>
          <w:rFonts w:ascii="Times New Roman" w:eastAsia="Times New Roman" w:hAnsi="Times New Roman"/>
          <w:color w:val="000000"/>
          <w:sz w:val="24"/>
          <w:lang w:eastAsia="pt-BR"/>
        </w:rPr>
        <w:t xml:space="preserve"> </w:t>
      </w:r>
      <w:r w:rsidRPr="000D5D0C">
        <w:rPr>
          <w:rFonts w:ascii="Arial" w:eastAsia="Arial" w:hAnsi="Arial" w:cs="Arial"/>
          <w:b/>
          <w:color w:val="000000"/>
          <w:sz w:val="24"/>
          <w:lang w:eastAsia="pt-BR"/>
        </w:rPr>
        <w:t xml:space="preserve"> </w:t>
      </w:r>
    </w:p>
    <w:p w:rsidR="000D5D0C" w:rsidRPr="000D5D0C" w:rsidRDefault="000D5D0C" w:rsidP="006E7898">
      <w:pPr>
        <w:spacing w:after="0" w:line="360" w:lineRule="auto"/>
        <w:ind w:firstLine="709"/>
        <w:jc w:val="both"/>
        <w:rPr>
          <w:rFonts w:ascii="Arial" w:eastAsia="Arial" w:hAnsi="Arial" w:cs="Arial"/>
          <w:color w:val="000000"/>
          <w:sz w:val="24"/>
          <w:lang w:eastAsia="pt-BR"/>
        </w:rPr>
      </w:pPr>
      <w:r w:rsidRPr="000D5D0C">
        <w:rPr>
          <w:rFonts w:ascii="Arial" w:eastAsia="Arial" w:hAnsi="Arial" w:cs="Arial"/>
          <w:b/>
          <w:color w:val="000000"/>
          <w:sz w:val="24"/>
          <w:lang w:eastAsia="pt-BR"/>
        </w:rPr>
        <w:lastRenderedPageBreak/>
        <w:t>Composição dos Recursos</w:t>
      </w:r>
      <w:r w:rsidRPr="000D5D0C">
        <w:rPr>
          <w:rFonts w:ascii="Times New Roman" w:eastAsia="Times New Roman" w:hAnsi="Times New Roman"/>
          <w:color w:val="000000"/>
          <w:sz w:val="24"/>
          <w:lang w:eastAsia="pt-BR"/>
        </w:rPr>
        <w:t xml:space="preserve"> </w:t>
      </w:r>
    </w:p>
    <w:p w:rsidR="000D5D0C" w:rsidRPr="000D5D0C" w:rsidRDefault="000D5D0C" w:rsidP="006E7898">
      <w:pPr>
        <w:spacing w:after="0" w:line="360" w:lineRule="auto"/>
        <w:ind w:firstLine="709"/>
        <w:rPr>
          <w:rFonts w:ascii="Arial" w:eastAsia="Arial" w:hAnsi="Arial" w:cs="Arial"/>
          <w:color w:val="000000"/>
          <w:sz w:val="24"/>
          <w:lang w:eastAsia="pt-BR"/>
        </w:rPr>
      </w:pPr>
      <w:r w:rsidRPr="000D5D0C">
        <w:rPr>
          <w:rFonts w:ascii="Times New Roman" w:eastAsia="Times New Roman" w:hAnsi="Times New Roman"/>
          <w:color w:val="000000"/>
          <w:sz w:val="24"/>
          <w:lang w:eastAsia="pt-BR"/>
        </w:rPr>
        <w:t xml:space="preserve"> </w:t>
      </w:r>
      <w:r w:rsidRPr="000D5D0C">
        <w:rPr>
          <w:rFonts w:ascii="Arial" w:eastAsia="Arial" w:hAnsi="Arial" w:cs="Arial"/>
          <w:color w:val="000000"/>
          <w:sz w:val="24"/>
          <w:lang w:eastAsia="pt-BR"/>
        </w:rPr>
        <w:t xml:space="preserve">O montante é auferido pela somatória </w:t>
      </w:r>
      <w:r w:rsidR="006E7898">
        <w:rPr>
          <w:rFonts w:ascii="Arial" w:eastAsia="Arial" w:hAnsi="Arial" w:cs="Arial"/>
          <w:color w:val="000000"/>
          <w:sz w:val="24"/>
          <w:lang w:eastAsia="pt-BR"/>
        </w:rPr>
        <w:t xml:space="preserve">dos IMPOSTOS MUNICIPAIS de cada </w:t>
      </w:r>
      <w:r w:rsidRPr="000D5D0C">
        <w:rPr>
          <w:rFonts w:ascii="Arial" w:eastAsia="Arial" w:hAnsi="Arial" w:cs="Arial"/>
          <w:color w:val="000000"/>
          <w:sz w:val="24"/>
          <w:lang w:eastAsia="pt-BR"/>
        </w:rPr>
        <w:t>Município por meio da “Declaração da Receita Tributária Própria Municipal – DREMU”, fornecida pela SECRETARIA DA FAZENDA, compondo-se de:</w:t>
      </w:r>
      <w:r w:rsidRPr="000D5D0C">
        <w:rPr>
          <w:rFonts w:ascii="Times New Roman" w:eastAsia="Times New Roman" w:hAnsi="Times New Roman"/>
          <w:color w:val="000000"/>
          <w:sz w:val="24"/>
          <w:lang w:eastAsia="pt-BR"/>
        </w:rPr>
        <w:t xml:space="preserve"> </w:t>
      </w:r>
    </w:p>
    <w:p w:rsidR="000D5D0C" w:rsidRPr="000D5D0C" w:rsidRDefault="000D5D0C" w:rsidP="000D5D0C">
      <w:pPr>
        <w:spacing w:after="117" w:line="259" w:lineRule="auto"/>
        <w:ind w:left="708"/>
        <w:rPr>
          <w:rFonts w:ascii="Arial" w:eastAsia="Arial" w:hAnsi="Arial" w:cs="Arial"/>
          <w:color w:val="000000"/>
          <w:sz w:val="24"/>
          <w:lang w:eastAsia="pt-BR"/>
        </w:rPr>
      </w:pPr>
      <w:r w:rsidRPr="000D5D0C">
        <w:rPr>
          <w:rFonts w:ascii="Times New Roman" w:eastAsia="Times New Roman" w:hAnsi="Times New Roman"/>
          <w:color w:val="000000"/>
          <w:sz w:val="24"/>
          <w:lang w:eastAsia="pt-BR"/>
        </w:rPr>
        <w:t xml:space="preserve"> </w:t>
      </w:r>
    </w:p>
    <w:p w:rsidR="000D5D0C" w:rsidRPr="00E168E8" w:rsidRDefault="000D5D0C" w:rsidP="00E52138">
      <w:pPr>
        <w:pStyle w:val="PargrafodaLista"/>
        <w:numPr>
          <w:ilvl w:val="0"/>
          <w:numId w:val="6"/>
        </w:numPr>
        <w:tabs>
          <w:tab w:val="center" w:pos="944"/>
          <w:tab w:val="center" w:pos="4473"/>
        </w:tabs>
        <w:spacing w:after="0" w:line="360" w:lineRule="auto"/>
        <w:jc w:val="both"/>
        <w:rPr>
          <w:rFonts w:ascii="Arial" w:eastAsia="Arial" w:hAnsi="Arial" w:cs="Arial"/>
          <w:color w:val="000000"/>
          <w:sz w:val="24"/>
          <w:lang w:eastAsia="pt-BR"/>
        </w:rPr>
      </w:pPr>
      <w:r w:rsidRPr="00E168E8">
        <w:rPr>
          <w:rFonts w:ascii="Arial" w:eastAsia="Arial" w:hAnsi="Arial" w:cs="Arial"/>
          <w:color w:val="000000"/>
          <w:sz w:val="24"/>
          <w:lang w:eastAsia="pt-BR"/>
        </w:rPr>
        <w:t xml:space="preserve">Imposto sobre a Propriedade Predial e Territorial Urbana;  </w:t>
      </w:r>
    </w:p>
    <w:p w:rsidR="000D5D0C" w:rsidRPr="00E168E8" w:rsidRDefault="000D5D0C" w:rsidP="00E52138">
      <w:pPr>
        <w:pStyle w:val="PargrafodaLista"/>
        <w:numPr>
          <w:ilvl w:val="0"/>
          <w:numId w:val="6"/>
        </w:numPr>
        <w:tabs>
          <w:tab w:val="center" w:pos="944"/>
          <w:tab w:val="center" w:pos="3952"/>
        </w:tabs>
        <w:spacing w:after="0" w:line="360" w:lineRule="auto"/>
        <w:jc w:val="both"/>
        <w:rPr>
          <w:rFonts w:ascii="Arial" w:eastAsia="Arial" w:hAnsi="Arial" w:cs="Arial"/>
          <w:color w:val="000000"/>
          <w:sz w:val="24"/>
          <w:lang w:eastAsia="pt-BR"/>
        </w:rPr>
      </w:pPr>
      <w:r w:rsidRPr="00E168E8">
        <w:rPr>
          <w:rFonts w:ascii="Arial" w:eastAsia="Arial" w:hAnsi="Arial" w:cs="Arial"/>
          <w:color w:val="000000"/>
          <w:sz w:val="24"/>
          <w:lang w:eastAsia="pt-BR"/>
        </w:rPr>
        <w:t xml:space="preserve">Imposto sobre a Transmissão de Bens Imóveis;  </w:t>
      </w:r>
    </w:p>
    <w:p w:rsidR="000D5D0C" w:rsidRPr="00E168E8" w:rsidRDefault="000D5D0C" w:rsidP="00E52138">
      <w:pPr>
        <w:pStyle w:val="PargrafodaLista"/>
        <w:numPr>
          <w:ilvl w:val="0"/>
          <w:numId w:val="6"/>
        </w:numPr>
        <w:tabs>
          <w:tab w:val="center" w:pos="944"/>
          <w:tab w:val="center" w:pos="5193"/>
        </w:tabs>
        <w:spacing w:after="0" w:line="360" w:lineRule="auto"/>
        <w:jc w:val="both"/>
        <w:rPr>
          <w:rFonts w:ascii="Arial" w:eastAsia="Arial" w:hAnsi="Arial" w:cs="Arial"/>
          <w:color w:val="000000"/>
          <w:sz w:val="24"/>
          <w:lang w:eastAsia="pt-BR"/>
        </w:rPr>
      </w:pPr>
      <w:r w:rsidRPr="00E168E8">
        <w:rPr>
          <w:rFonts w:ascii="Arial" w:eastAsia="Arial" w:hAnsi="Arial" w:cs="Arial"/>
          <w:color w:val="000000"/>
          <w:sz w:val="24"/>
          <w:lang w:eastAsia="pt-BR"/>
        </w:rPr>
        <w:t xml:space="preserve">Imposto sobre a Venda a Varejo de Combustíveis Líquidos e Gasosos;  </w:t>
      </w:r>
    </w:p>
    <w:p w:rsidR="000D5D0C" w:rsidRPr="00E168E8" w:rsidRDefault="000D5D0C" w:rsidP="00E52138">
      <w:pPr>
        <w:pStyle w:val="PargrafodaLista"/>
        <w:numPr>
          <w:ilvl w:val="0"/>
          <w:numId w:val="6"/>
        </w:numPr>
        <w:tabs>
          <w:tab w:val="center" w:pos="944"/>
          <w:tab w:val="center" w:pos="3858"/>
        </w:tabs>
        <w:spacing w:after="0" w:line="360" w:lineRule="auto"/>
        <w:jc w:val="both"/>
        <w:rPr>
          <w:rFonts w:ascii="Arial" w:eastAsia="Arial" w:hAnsi="Arial" w:cs="Arial"/>
          <w:color w:val="000000"/>
          <w:sz w:val="24"/>
          <w:lang w:eastAsia="pt-BR"/>
        </w:rPr>
      </w:pPr>
      <w:r w:rsidRPr="00E168E8">
        <w:rPr>
          <w:rFonts w:ascii="Arial" w:eastAsia="Arial" w:hAnsi="Arial" w:cs="Arial"/>
          <w:color w:val="000000"/>
          <w:sz w:val="24"/>
          <w:lang w:eastAsia="pt-BR"/>
        </w:rPr>
        <w:t xml:space="preserve">Imposto sobre Serviço de Qualquer Natureza.  </w:t>
      </w:r>
    </w:p>
    <w:p w:rsidR="000D5D0C" w:rsidRPr="000D5D0C" w:rsidRDefault="000D5D0C" w:rsidP="00E52138">
      <w:pPr>
        <w:spacing w:after="115" w:line="259" w:lineRule="auto"/>
        <w:ind w:left="708"/>
        <w:rPr>
          <w:rFonts w:ascii="Arial" w:eastAsia="Arial" w:hAnsi="Arial" w:cs="Arial"/>
          <w:color w:val="000000"/>
          <w:sz w:val="24"/>
          <w:lang w:eastAsia="pt-BR"/>
        </w:rPr>
      </w:pPr>
      <w:r w:rsidRPr="000D5D0C">
        <w:rPr>
          <w:rFonts w:ascii="Arial" w:eastAsia="Arial" w:hAnsi="Arial" w:cs="Arial"/>
          <w:color w:val="000000"/>
          <w:sz w:val="24"/>
          <w:lang w:eastAsia="pt-BR"/>
        </w:rPr>
        <w:t xml:space="preserve"> </w:t>
      </w:r>
    </w:p>
    <w:p w:rsidR="000D5D0C" w:rsidRPr="000D5D0C" w:rsidRDefault="000D5D0C" w:rsidP="00E52138">
      <w:pPr>
        <w:spacing w:after="117" w:line="259" w:lineRule="auto"/>
        <w:ind w:left="718" w:hanging="10"/>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Conforme artigo 5º da LEI 7.862/92, o critério de distribuição é o seguinte:  </w:t>
      </w:r>
    </w:p>
    <w:p w:rsidR="00023F6E" w:rsidRPr="00023F6E" w:rsidRDefault="000D5D0C" w:rsidP="00E52138">
      <w:pPr>
        <w:pStyle w:val="PargrafodaLista"/>
        <w:numPr>
          <w:ilvl w:val="0"/>
          <w:numId w:val="7"/>
        </w:numPr>
        <w:spacing w:after="4" w:line="364" w:lineRule="auto"/>
        <w:jc w:val="both"/>
        <w:rPr>
          <w:rFonts w:ascii="Arial" w:eastAsia="Arial" w:hAnsi="Arial" w:cs="Arial"/>
          <w:color w:val="000000"/>
          <w:sz w:val="24"/>
          <w:lang w:eastAsia="pt-BR"/>
        </w:rPr>
      </w:pPr>
      <w:r w:rsidRPr="00023F6E">
        <w:rPr>
          <w:rFonts w:ascii="Arial" w:eastAsia="Arial" w:hAnsi="Arial" w:cs="Arial"/>
          <w:color w:val="000000"/>
          <w:sz w:val="24"/>
          <w:lang w:eastAsia="pt-BR"/>
        </w:rPr>
        <w:t>50% (cinquenta por cento) do total do orçamento anual, distribuídos de forma igualit</w:t>
      </w:r>
      <w:r w:rsidR="00023F6E" w:rsidRPr="00023F6E">
        <w:rPr>
          <w:rFonts w:ascii="Arial" w:eastAsia="Arial" w:hAnsi="Arial" w:cs="Arial"/>
          <w:color w:val="000000"/>
          <w:sz w:val="24"/>
          <w:lang w:eastAsia="pt-BR"/>
        </w:rPr>
        <w:t>ária entre todas as Estâncias;</w:t>
      </w:r>
    </w:p>
    <w:p w:rsidR="000D5D0C" w:rsidRPr="00023F6E" w:rsidRDefault="000D5D0C" w:rsidP="00E52138">
      <w:pPr>
        <w:pStyle w:val="PargrafodaLista"/>
        <w:numPr>
          <w:ilvl w:val="0"/>
          <w:numId w:val="7"/>
        </w:numPr>
        <w:spacing w:after="4" w:line="364" w:lineRule="auto"/>
        <w:jc w:val="both"/>
        <w:rPr>
          <w:rFonts w:ascii="Arial" w:eastAsia="Arial" w:hAnsi="Arial" w:cs="Arial"/>
          <w:color w:val="000000"/>
          <w:sz w:val="24"/>
          <w:lang w:eastAsia="pt-BR"/>
        </w:rPr>
      </w:pPr>
      <w:r w:rsidRPr="00023F6E">
        <w:rPr>
          <w:rFonts w:ascii="Arial" w:eastAsia="Arial" w:hAnsi="Arial" w:cs="Arial"/>
          <w:color w:val="000000"/>
          <w:sz w:val="24"/>
          <w:lang w:eastAsia="pt-BR"/>
        </w:rPr>
        <w:t xml:space="preserve">50% (cinquenta por cento) restantes distribuídos proporcionalmente, segundo o percentual de formação da receita proveniente de arrecadação dos impostos municipais das Estâncias.  </w:t>
      </w:r>
    </w:p>
    <w:p w:rsidR="000D5D0C" w:rsidRPr="000D5D0C" w:rsidRDefault="000D5D0C" w:rsidP="000D5D0C">
      <w:pPr>
        <w:spacing w:after="115" w:line="259" w:lineRule="auto"/>
        <w:ind w:left="708"/>
        <w:rPr>
          <w:rFonts w:ascii="Arial" w:eastAsia="Arial" w:hAnsi="Arial" w:cs="Arial"/>
          <w:color w:val="000000"/>
          <w:sz w:val="24"/>
          <w:lang w:eastAsia="pt-BR"/>
        </w:rPr>
      </w:pPr>
      <w:r w:rsidRPr="000D5D0C">
        <w:rPr>
          <w:rFonts w:ascii="Arial" w:eastAsia="Arial" w:hAnsi="Arial" w:cs="Arial"/>
          <w:color w:val="000000"/>
          <w:sz w:val="24"/>
          <w:lang w:eastAsia="pt-BR"/>
        </w:rPr>
        <w:t xml:space="preserve"> </w:t>
      </w:r>
    </w:p>
    <w:p w:rsidR="00023F6E" w:rsidRDefault="000D5D0C" w:rsidP="00941584">
      <w:pPr>
        <w:spacing w:after="117" w:line="259" w:lineRule="auto"/>
        <w:ind w:left="708"/>
        <w:rPr>
          <w:rFonts w:ascii="Arial" w:eastAsia="Arial" w:hAnsi="Arial" w:cs="Arial"/>
          <w:color w:val="000000"/>
          <w:sz w:val="24"/>
          <w:lang w:eastAsia="pt-BR"/>
        </w:rPr>
      </w:pPr>
      <w:r w:rsidRPr="000D5D0C">
        <w:rPr>
          <w:rFonts w:ascii="Arial" w:eastAsia="Arial" w:hAnsi="Arial" w:cs="Arial"/>
          <w:color w:val="000000"/>
          <w:sz w:val="24"/>
          <w:lang w:eastAsia="pt-BR"/>
        </w:rPr>
        <w:t xml:space="preserve"> </w:t>
      </w:r>
    </w:p>
    <w:p w:rsidR="000D5D0C" w:rsidRPr="000D5D0C" w:rsidRDefault="000D5D0C" w:rsidP="00941584">
      <w:pPr>
        <w:spacing w:after="115" w:line="259" w:lineRule="auto"/>
        <w:ind w:left="708"/>
        <w:jc w:val="center"/>
        <w:rPr>
          <w:rFonts w:ascii="Arial" w:eastAsia="Arial" w:hAnsi="Arial" w:cs="Arial"/>
          <w:color w:val="000000"/>
          <w:sz w:val="24"/>
          <w:lang w:eastAsia="pt-BR"/>
        </w:rPr>
      </w:pPr>
      <w:r w:rsidRPr="000D5D0C">
        <w:rPr>
          <w:rFonts w:ascii="Arial" w:eastAsia="Arial" w:hAnsi="Arial" w:cs="Arial"/>
          <w:b/>
          <w:color w:val="000000"/>
          <w:sz w:val="24"/>
          <w:lang w:eastAsia="pt-BR"/>
        </w:rPr>
        <w:t>TRANSFERÊNCIA DO DEPARTAMENTO DE APOIO AO DESENVOLVIMENTO DAS ESTÂNCIAS (DADE) PARA A SECRETARIA DE TURISMO</w:t>
      </w:r>
    </w:p>
    <w:p w:rsidR="000D5D0C" w:rsidRPr="000D5D0C" w:rsidRDefault="000D5D0C" w:rsidP="000D5D0C">
      <w:pPr>
        <w:spacing w:after="115" w:line="259" w:lineRule="auto"/>
        <w:ind w:left="708"/>
        <w:rPr>
          <w:rFonts w:ascii="Arial" w:eastAsia="Arial" w:hAnsi="Arial" w:cs="Arial"/>
          <w:color w:val="000000"/>
          <w:sz w:val="24"/>
          <w:lang w:eastAsia="pt-BR"/>
        </w:rPr>
      </w:pPr>
      <w:r w:rsidRPr="000D5D0C">
        <w:rPr>
          <w:rFonts w:ascii="Arial" w:eastAsia="Arial" w:hAnsi="Arial" w:cs="Arial"/>
          <w:color w:val="000000"/>
          <w:sz w:val="24"/>
          <w:lang w:eastAsia="pt-BR"/>
        </w:rPr>
        <w:t xml:space="preserve"> </w:t>
      </w:r>
    </w:p>
    <w:p w:rsidR="000D5D0C" w:rsidRPr="000D5D0C" w:rsidRDefault="000D5D0C" w:rsidP="00E52138">
      <w:pPr>
        <w:spacing w:after="105" w:line="267" w:lineRule="auto"/>
        <w:ind w:left="706" w:hanging="10"/>
        <w:jc w:val="both"/>
        <w:rPr>
          <w:rFonts w:ascii="Arial" w:eastAsia="Arial" w:hAnsi="Arial" w:cs="Arial"/>
          <w:color w:val="000000"/>
          <w:sz w:val="24"/>
          <w:lang w:eastAsia="pt-BR"/>
        </w:rPr>
      </w:pPr>
      <w:r w:rsidRPr="000D5D0C">
        <w:rPr>
          <w:rFonts w:ascii="Arial" w:eastAsia="Arial" w:hAnsi="Arial" w:cs="Arial"/>
          <w:b/>
          <w:color w:val="000000"/>
          <w:sz w:val="24"/>
          <w:lang w:eastAsia="pt-BR"/>
        </w:rPr>
        <w:t>Decreto nº 56.635, de 1 de janeiro de 2011</w:t>
      </w:r>
      <w:r w:rsidRPr="000D5D0C">
        <w:rPr>
          <w:rFonts w:ascii="Arial" w:eastAsia="Arial" w:hAnsi="Arial" w:cs="Arial"/>
          <w:color w:val="000000"/>
          <w:sz w:val="24"/>
          <w:lang w:eastAsia="pt-BR"/>
        </w:rPr>
        <w:t xml:space="preserve"> </w:t>
      </w:r>
    </w:p>
    <w:p w:rsidR="000D5D0C" w:rsidRPr="000D5D0C" w:rsidRDefault="000D5D0C" w:rsidP="00E52138">
      <w:pPr>
        <w:spacing w:after="115" w:line="259" w:lineRule="auto"/>
        <w:ind w:left="708"/>
        <w:rPr>
          <w:rFonts w:ascii="Arial" w:eastAsia="Arial" w:hAnsi="Arial" w:cs="Arial"/>
          <w:color w:val="000000"/>
          <w:sz w:val="24"/>
          <w:lang w:eastAsia="pt-BR"/>
        </w:rPr>
      </w:pPr>
      <w:r w:rsidRPr="000D5D0C">
        <w:rPr>
          <w:rFonts w:ascii="Arial" w:eastAsia="Arial" w:hAnsi="Arial" w:cs="Arial"/>
          <w:color w:val="000000"/>
          <w:sz w:val="24"/>
          <w:lang w:eastAsia="pt-BR"/>
        </w:rPr>
        <w:t xml:space="preserve"> </w:t>
      </w:r>
    </w:p>
    <w:p w:rsidR="000D5D0C" w:rsidRPr="000D5D0C" w:rsidRDefault="000D5D0C" w:rsidP="00E52138">
      <w:pPr>
        <w:spacing w:after="4" w:line="364" w:lineRule="auto"/>
        <w:ind w:left="-15" w:firstLine="708"/>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Dispõe sobre as alterações de denominação e transferências que especifica, define a organização básica da Administração Direta e suas entidades vinculadas e dá providências correlatas </w:t>
      </w:r>
      <w:r w:rsidRPr="000D5D0C">
        <w:rPr>
          <w:rFonts w:ascii="Arial" w:eastAsia="Arial" w:hAnsi="Arial" w:cs="Arial"/>
          <w:b/>
          <w:color w:val="000000"/>
          <w:sz w:val="24"/>
          <w:lang w:eastAsia="pt-BR"/>
        </w:rPr>
        <w:t>GERALDO ALCKMIN, GOVERNADOR DO ESTADO DE SÃO PAULO</w:t>
      </w:r>
      <w:r w:rsidRPr="000D5D0C">
        <w:rPr>
          <w:rFonts w:ascii="Arial" w:eastAsia="Arial" w:hAnsi="Arial" w:cs="Arial"/>
          <w:color w:val="000000"/>
          <w:sz w:val="24"/>
          <w:lang w:eastAsia="pt-BR"/>
        </w:rPr>
        <w:t xml:space="preserve">, no uso de suas atribuições legais,  </w:t>
      </w:r>
    </w:p>
    <w:p w:rsidR="000D5D0C" w:rsidRPr="000D5D0C" w:rsidRDefault="000D5D0C" w:rsidP="00E52138">
      <w:pPr>
        <w:spacing w:after="115" w:line="259" w:lineRule="auto"/>
        <w:ind w:left="718" w:hanging="10"/>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Decreta: </w:t>
      </w:r>
    </w:p>
    <w:p w:rsidR="000D5D0C" w:rsidRPr="000D5D0C" w:rsidRDefault="000D5D0C" w:rsidP="00E52138">
      <w:pPr>
        <w:spacing w:after="117" w:line="259" w:lineRule="auto"/>
        <w:ind w:left="708"/>
        <w:rPr>
          <w:rFonts w:ascii="Arial" w:eastAsia="Arial" w:hAnsi="Arial" w:cs="Arial"/>
          <w:color w:val="000000"/>
          <w:sz w:val="24"/>
          <w:lang w:eastAsia="pt-BR"/>
        </w:rPr>
      </w:pPr>
      <w:r w:rsidRPr="000D5D0C">
        <w:rPr>
          <w:rFonts w:ascii="Arial" w:eastAsia="Arial" w:hAnsi="Arial" w:cs="Arial"/>
          <w:color w:val="000000"/>
          <w:sz w:val="24"/>
          <w:lang w:eastAsia="pt-BR"/>
        </w:rPr>
        <w:lastRenderedPageBreak/>
        <w:t xml:space="preserve"> </w:t>
      </w:r>
      <w:r w:rsidRPr="000D5D0C">
        <w:rPr>
          <w:rFonts w:ascii="Arial" w:eastAsia="Arial" w:hAnsi="Arial" w:cs="Arial"/>
          <w:b/>
          <w:color w:val="000000"/>
          <w:sz w:val="24"/>
          <w:lang w:eastAsia="pt-BR"/>
        </w:rPr>
        <w:t>SEÇÃO II</w:t>
      </w:r>
      <w:r w:rsidRPr="000D5D0C">
        <w:rPr>
          <w:rFonts w:ascii="Arial" w:eastAsia="Arial" w:hAnsi="Arial" w:cs="Arial"/>
          <w:color w:val="000000"/>
          <w:sz w:val="24"/>
          <w:lang w:eastAsia="pt-BR"/>
        </w:rPr>
        <w:t xml:space="preserve"> </w:t>
      </w:r>
    </w:p>
    <w:p w:rsidR="000D5D0C" w:rsidRPr="000D5D0C" w:rsidRDefault="000D5D0C" w:rsidP="00E52138">
      <w:pPr>
        <w:spacing w:after="117" w:line="259" w:lineRule="auto"/>
        <w:ind w:left="708"/>
        <w:rPr>
          <w:rFonts w:ascii="Arial" w:eastAsia="Arial" w:hAnsi="Arial" w:cs="Arial"/>
          <w:color w:val="000000"/>
          <w:sz w:val="24"/>
          <w:lang w:eastAsia="pt-BR"/>
        </w:rPr>
      </w:pPr>
      <w:r w:rsidRPr="000D5D0C">
        <w:rPr>
          <w:rFonts w:ascii="Arial" w:eastAsia="Arial" w:hAnsi="Arial" w:cs="Arial"/>
          <w:b/>
          <w:color w:val="000000"/>
          <w:sz w:val="24"/>
          <w:lang w:eastAsia="pt-BR"/>
        </w:rPr>
        <w:t>Das Transferências</w:t>
      </w:r>
      <w:r w:rsidRPr="000D5D0C">
        <w:rPr>
          <w:rFonts w:ascii="Arial" w:eastAsia="Arial" w:hAnsi="Arial" w:cs="Arial"/>
          <w:color w:val="000000"/>
          <w:sz w:val="24"/>
          <w:lang w:eastAsia="pt-BR"/>
        </w:rPr>
        <w:t xml:space="preserve"> </w:t>
      </w:r>
    </w:p>
    <w:p w:rsidR="000D5D0C" w:rsidRPr="000D5D0C" w:rsidRDefault="000D5D0C" w:rsidP="00E52138">
      <w:pPr>
        <w:spacing w:after="117" w:line="259" w:lineRule="auto"/>
        <w:ind w:left="708"/>
        <w:rPr>
          <w:rFonts w:ascii="Arial" w:eastAsia="Arial" w:hAnsi="Arial" w:cs="Arial"/>
          <w:color w:val="000000"/>
          <w:sz w:val="24"/>
          <w:lang w:eastAsia="pt-BR"/>
        </w:rPr>
      </w:pPr>
      <w:r w:rsidRPr="000D5D0C">
        <w:rPr>
          <w:rFonts w:ascii="Arial" w:eastAsia="Arial" w:hAnsi="Arial" w:cs="Arial"/>
          <w:color w:val="000000"/>
          <w:sz w:val="24"/>
          <w:lang w:eastAsia="pt-BR"/>
        </w:rPr>
        <w:t xml:space="preserve"> </w:t>
      </w:r>
    </w:p>
    <w:p w:rsidR="000D5D0C" w:rsidRPr="000D5D0C" w:rsidRDefault="000D5D0C" w:rsidP="00E52138">
      <w:pPr>
        <w:spacing w:after="4" w:line="364" w:lineRule="auto"/>
        <w:ind w:left="-15" w:firstLine="708"/>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Artigo 2º - Ficam transferidos, com seus bens móveis e equipamentos, cargos e funções-atividades, direitos e obrigações e acervo: </w:t>
      </w:r>
    </w:p>
    <w:p w:rsidR="000D5D0C" w:rsidRPr="000D5D0C" w:rsidRDefault="000D5D0C" w:rsidP="00E52138">
      <w:pPr>
        <w:spacing w:after="4" w:line="364" w:lineRule="auto"/>
        <w:ind w:left="718" w:hanging="10"/>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VII - para a Secretaria de Turismo, integrando a estrutura básica da Pasta: a) previstos no Decreto nº 51.464, de 1º de janeiro de 2007: </w:t>
      </w:r>
    </w:p>
    <w:p w:rsidR="000D5D0C" w:rsidRPr="000D5D0C" w:rsidRDefault="000D5D0C" w:rsidP="00E52138">
      <w:pPr>
        <w:spacing w:after="114" w:line="259" w:lineRule="auto"/>
        <w:ind w:left="718" w:hanging="10"/>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1.) </w:t>
      </w:r>
      <w:r w:rsidR="00023F6E" w:rsidRPr="000D5D0C">
        <w:rPr>
          <w:rFonts w:ascii="Arial" w:eastAsia="Arial" w:hAnsi="Arial" w:cs="Arial"/>
          <w:color w:val="000000"/>
          <w:sz w:val="24"/>
          <w:lang w:eastAsia="pt-BR"/>
        </w:rPr>
        <w:t>O</w:t>
      </w:r>
      <w:r w:rsidRPr="000D5D0C">
        <w:rPr>
          <w:rFonts w:ascii="Arial" w:eastAsia="Arial" w:hAnsi="Arial" w:cs="Arial"/>
          <w:color w:val="000000"/>
          <w:sz w:val="24"/>
          <w:lang w:eastAsia="pt-BR"/>
        </w:rPr>
        <w:t xml:space="preserve"> Conselho Estadual de Turismo, com o Conselho do Turismo Regional Paulista;</w:t>
      </w:r>
      <w:r w:rsidRPr="000D5D0C">
        <w:rPr>
          <w:rFonts w:ascii="Times New Roman" w:eastAsia="Times New Roman" w:hAnsi="Times New Roman"/>
          <w:color w:val="000000"/>
          <w:sz w:val="24"/>
          <w:lang w:eastAsia="pt-BR"/>
        </w:rPr>
        <w:t xml:space="preserve"> </w:t>
      </w:r>
    </w:p>
    <w:p w:rsidR="000D5D0C" w:rsidRPr="000D5D0C" w:rsidRDefault="000D5D0C" w:rsidP="00E52138">
      <w:pPr>
        <w:spacing w:after="116" w:line="259" w:lineRule="auto"/>
        <w:ind w:left="718" w:hanging="10"/>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2.) </w:t>
      </w:r>
      <w:r w:rsidR="00023F6E" w:rsidRPr="000D5D0C">
        <w:rPr>
          <w:rFonts w:ascii="Arial" w:eastAsia="Arial" w:hAnsi="Arial" w:cs="Arial"/>
          <w:color w:val="000000"/>
          <w:sz w:val="24"/>
          <w:lang w:eastAsia="pt-BR"/>
        </w:rPr>
        <w:t>A</w:t>
      </w:r>
      <w:r w:rsidRPr="000D5D0C">
        <w:rPr>
          <w:rFonts w:ascii="Arial" w:eastAsia="Arial" w:hAnsi="Arial" w:cs="Arial"/>
          <w:color w:val="000000"/>
          <w:sz w:val="24"/>
          <w:lang w:eastAsia="pt-BR"/>
        </w:rPr>
        <w:t xml:space="preserve"> Coordenadoria de Turismo;</w:t>
      </w:r>
      <w:r w:rsidRPr="000D5D0C">
        <w:rPr>
          <w:rFonts w:ascii="Times New Roman" w:eastAsia="Times New Roman" w:hAnsi="Times New Roman"/>
          <w:color w:val="000000"/>
          <w:sz w:val="24"/>
          <w:lang w:eastAsia="pt-BR"/>
        </w:rPr>
        <w:t xml:space="preserve"> </w:t>
      </w:r>
    </w:p>
    <w:p w:rsidR="000D5D0C" w:rsidRPr="000D5D0C" w:rsidRDefault="000D5D0C" w:rsidP="00E52138">
      <w:pPr>
        <w:spacing w:after="4" w:line="364" w:lineRule="auto"/>
        <w:ind w:left="-15" w:firstLine="708"/>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b) </w:t>
      </w:r>
      <w:r w:rsidR="00023F6E" w:rsidRPr="000D5D0C">
        <w:rPr>
          <w:rFonts w:ascii="Arial" w:eastAsia="Arial" w:hAnsi="Arial" w:cs="Arial"/>
          <w:color w:val="000000"/>
          <w:sz w:val="24"/>
          <w:lang w:eastAsia="pt-BR"/>
        </w:rPr>
        <w:t xml:space="preserve">O </w:t>
      </w:r>
      <w:r w:rsidRPr="000D5D0C">
        <w:rPr>
          <w:rFonts w:ascii="Arial" w:eastAsia="Arial" w:hAnsi="Arial" w:cs="Arial"/>
          <w:color w:val="000000"/>
          <w:sz w:val="24"/>
          <w:lang w:eastAsia="pt-BR"/>
        </w:rPr>
        <w:t xml:space="preserve">Departamento de Apoio ao Desenvolvimento das Estâncias e o Fundo de Melhoria das Estâncias a ele vinculado. </w:t>
      </w:r>
    </w:p>
    <w:p w:rsidR="00023F6E" w:rsidRDefault="000D5D0C" w:rsidP="00E52138">
      <w:pPr>
        <w:spacing w:after="115" w:line="259" w:lineRule="auto"/>
        <w:ind w:left="708"/>
        <w:rPr>
          <w:rFonts w:ascii="Arial" w:eastAsia="Arial" w:hAnsi="Arial" w:cs="Arial"/>
          <w:color w:val="000000"/>
          <w:sz w:val="24"/>
          <w:lang w:eastAsia="pt-BR"/>
        </w:rPr>
      </w:pPr>
      <w:r w:rsidRPr="000D5D0C">
        <w:rPr>
          <w:rFonts w:ascii="Arial" w:eastAsia="Arial" w:hAnsi="Arial" w:cs="Arial"/>
          <w:color w:val="000000"/>
          <w:sz w:val="24"/>
          <w:lang w:eastAsia="pt-BR"/>
        </w:rPr>
        <w:t xml:space="preserve"> </w:t>
      </w:r>
    </w:p>
    <w:p w:rsidR="00023F6E" w:rsidRPr="000D5D0C" w:rsidRDefault="00023F6E" w:rsidP="00E52138">
      <w:pPr>
        <w:spacing w:after="117" w:line="259" w:lineRule="auto"/>
        <w:ind w:left="708"/>
        <w:rPr>
          <w:rFonts w:ascii="Arial" w:eastAsia="Arial" w:hAnsi="Arial" w:cs="Arial"/>
          <w:color w:val="000000"/>
          <w:sz w:val="24"/>
          <w:lang w:eastAsia="pt-BR"/>
        </w:rPr>
      </w:pPr>
    </w:p>
    <w:p w:rsidR="000D5D0C" w:rsidRPr="000D5D0C" w:rsidRDefault="000D5D0C" w:rsidP="00E52138">
      <w:pPr>
        <w:spacing w:after="105" w:line="267" w:lineRule="auto"/>
        <w:ind w:left="706" w:hanging="10"/>
        <w:jc w:val="both"/>
        <w:rPr>
          <w:rFonts w:ascii="Arial" w:eastAsia="Arial" w:hAnsi="Arial" w:cs="Arial"/>
          <w:color w:val="000000"/>
          <w:sz w:val="24"/>
          <w:lang w:eastAsia="pt-BR"/>
        </w:rPr>
      </w:pPr>
      <w:r w:rsidRPr="000D5D0C">
        <w:rPr>
          <w:rFonts w:ascii="Arial" w:eastAsia="Arial" w:hAnsi="Arial" w:cs="Arial"/>
          <w:b/>
          <w:color w:val="000000"/>
          <w:sz w:val="24"/>
          <w:lang w:eastAsia="pt-BR"/>
        </w:rPr>
        <w:t xml:space="preserve">LEI Nº 16.283, DE 15 DE JULHO DE 2016 </w:t>
      </w:r>
    </w:p>
    <w:p w:rsidR="000D5D0C" w:rsidRPr="000D5D0C" w:rsidRDefault="000D5D0C" w:rsidP="00E52138">
      <w:pPr>
        <w:spacing w:after="117" w:line="259" w:lineRule="auto"/>
        <w:ind w:left="708"/>
        <w:rPr>
          <w:rFonts w:ascii="Arial" w:eastAsia="Arial" w:hAnsi="Arial" w:cs="Arial"/>
          <w:color w:val="000000"/>
          <w:sz w:val="24"/>
          <w:lang w:eastAsia="pt-BR"/>
        </w:rPr>
      </w:pPr>
      <w:r w:rsidRPr="000D5D0C">
        <w:rPr>
          <w:rFonts w:ascii="Arial" w:eastAsia="Arial" w:hAnsi="Arial" w:cs="Arial"/>
          <w:b/>
          <w:color w:val="000000"/>
          <w:sz w:val="24"/>
          <w:lang w:eastAsia="pt-BR"/>
        </w:rPr>
        <w:t xml:space="preserve"> </w:t>
      </w:r>
    </w:p>
    <w:p w:rsidR="000D5D0C" w:rsidRPr="000D5D0C" w:rsidRDefault="000D5D0C" w:rsidP="00E52138">
      <w:pPr>
        <w:spacing w:after="4" w:line="364" w:lineRule="auto"/>
        <w:ind w:left="-15" w:firstLine="708"/>
        <w:jc w:val="both"/>
        <w:rPr>
          <w:rFonts w:ascii="Arial" w:eastAsia="Arial" w:hAnsi="Arial" w:cs="Arial"/>
          <w:color w:val="000000"/>
          <w:sz w:val="24"/>
          <w:lang w:eastAsia="pt-BR"/>
        </w:rPr>
      </w:pPr>
      <w:r w:rsidRPr="000D5D0C">
        <w:rPr>
          <w:rFonts w:ascii="Arial" w:eastAsia="Arial" w:hAnsi="Arial" w:cs="Arial"/>
          <w:color w:val="000000"/>
          <w:sz w:val="24"/>
          <w:lang w:eastAsia="pt-BR"/>
        </w:rPr>
        <w:t>Dispõe sobre o Fundo de Melhoria dos Municípios Turísticos e dá providências correlatas</w:t>
      </w:r>
      <w:r w:rsidR="00571B5B">
        <w:rPr>
          <w:rFonts w:ascii="Arial" w:eastAsia="Arial" w:hAnsi="Arial" w:cs="Arial"/>
          <w:color w:val="000000"/>
          <w:sz w:val="24"/>
          <w:lang w:eastAsia="pt-BR"/>
        </w:rPr>
        <w:t>.</w:t>
      </w:r>
      <w:r w:rsidRPr="000D5D0C">
        <w:rPr>
          <w:rFonts w:ascii="Arial" w:eastAsia="Arial" w:hAnsi="Arial" w:cs="Arial"/>
          <w:color w:val="000000"/>
          <w:sz w:val="24"/>
          <w:lang w:eastAsia="pt-BR"/>
        </w:rPr>
        <w:t xml:space="preserve"> </w:t>
      </w:r>
    </w:p>
    <w:p w:rsidR="000D5D0C" w:rsidRPr="000D5D0C" w:rsidRDefault="000D5D0C" w:rsidP="00E52138">
      <w:pPr>
        <w:spacing w:after="105" w:line="267" w:lineRule="auto"/>
        <w:ind w:left="706" w:hanging="10"/>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O </w:t>
      </w:r>
      <w:r w:rsidRPr="000D5D0C">
        <w:rPr>
          <w:rFonts w:ascii="Arial" w:eastAsia="Arial" w:hAnsi="Arial" w:cs="Arial"/>
          <w:b/>
          <w:color w:val="000000"/>
          <w:sz w:val="24"/>
          <w:lang w:eastAsia="pt-BR"/>
        </w:rPr>
        <w:t>GOVERNADOR DO ESTADO DE SÃO PAULO</w:t>
      </w:r>
      <w:r w:rsidRPr="000D5D0C">
        <w:rPr>
          <w:rFonts w:ascii="Arial" w:eastAsia="Arial" w:hAnsi="Arial" w:cs="Arial"/>
          <w:color w:val="000000"/>
          <w:sz w:val="24"/>
          <w:lang w:eastAsia="pt-BR"/>
        </w:rPr>
        <w:t xml:space="preserve">: Faço saber que a Assembleia Legislativa decreta e eu promulgo a seguinte lei: </w:t>
      </w:r>
    </w:p>
    <w:p w:rsidR="000D5D0C" w:rsidRPr="000D5D0C" w:rsidRDefault="000D5D0C" w:rsidP="00E52138">
      <w:pPr>
        <w:spacing w:after="115" w:line="259" w:lineRule="auto"/>
        <w:ind w:left="708"/>
        <w:rPr>
          <w:rFonts w:ascii="Arial" w:eastAsia="Arial" w:hAnsi="Arial" w:cs="Arial"/>
          <w:color w:val="000000"/>
          <w:sz w:val="24"/>
          <w:lang w:eastAsia="pt-BR"/>
        </w:rPr>
      </w:pPr>
      <w:r w:rsidRPr="000D5D0C">
        <w:rPr>
          <w:rFonts w:ascii="Arial" w:eastAsia="Arial" w:hAnsi="Arial" w:cs="Arial"/>
          <w:color w:val="000000"/>
          <w:sz w:val="24"/>
          <w:lang w:eastAsia="pt-BR"/>
        </w:rPr>
        <w:t xml:space="preserve"> </w:t>
      </w:r>
    </w:p>
    <w:p w:rsidR="000D5D0C" w:rsidRDefault="000D5D0C" w:rsidP="00E52138">
      <w:pPr>
        <w:spacing w:after="4" w:line="364" w:lineRule="auto"/>
        <w:ind w:left="-15" w:firstLine="708"/>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Artigo 1º - O Fundo de Melhoria dos Municípios Turísticos, de que tratam os §§ 2º, 3º e 4º do artigo 146 da Constituição do Estado, destina-se ao desenvolvimento de programas de melhoria e preservação ambiental, urbanização, serviços e equipamentos turísticos. </w:t>
      </w:r>
    </w:p>
    <w:p w:rsidR="00571B5B" w:rsidRPr="000D5D0C" w:rsidRDefault="00571B5B" w:rsidP="00E52138">
      <w:pPr>
        <w:spacing w:after="4" w:line="364" w:lineRule="auto"/>
        <w:ind w:left="-15" w:firstLine="708"/>
        <w:jc w:val="both"/>
        <w:rPr>
          <w:rFonts w:ascii="Arial" w:eastAsia="Arial" w:hAnsi="Arial" w:cs="Arial"/>
          <w:color w:val="000000"/>
          <w:sz w:val="24"/>
          <w:lang w:eastAsia="pt-BR"/>
        </w:rPr>
      </w:pPr>
    </w:p>
    <w:p w:rsidR="000D5D0C" w:rsidRPr="000D5D0C" w:rsidRDefault="000D5D0C" w:rsidP="00E52138">
      <w:pPr>
        <w:spacing w:after="4" w:line="364" w:lineRule="auto"/>
        <w:ind w:left="-15" w:firstLine="708"/>
        <w:jc w:val="both"/>
        <w:rPr>
          <w:rFonts w:ascii="Arial" w:eastAsia="Arial" w:hAnsi="Arial" w:cs="Arial"/>
          <w:color w:val="000000"/>
          <w:sz w:val="24"/>
          <w:lang w:eastAsia="pt-BR"/>
        </w:rPr>
      </w:pPr>
      <w:r w:rsidRPr="000D5D0C">
        <w:rPr>
          <w:rFonts w:ascii="Arial" w:eastAsia="Arial" w:hAnsi="Arial" w:cs="Arial"/>
          <w:color w:val="000000"/>
          <w:sz w:val="24"/>
          <w:lang w:eastAsia="pt-BR"/>
        </w:rPr>
        <w:t>Parágrafo único - O Fundo de Melhoria dos Municípios Turísticos - FUMTUR vincula</w:t>
      </w:r>
      <w:r w:rsidR="00023F6E">
        <w:rPr>
          <w:rFonts w:ascii="Arial" w:eastAsia="Arial" w:hAnsi="Arial" w:cs="Arial"/>
          <w:color w:val="000000"/>
          <w:sz w:val="24"/>
          <w:lang w:eastAsia="pt-BR"/>
        </w:rPr>
        <w:t>-</w:t>
      </w:r>
      <w:r w:rsidRPr="000D5D0C">
        <w:rPr>
          <w:rFonts w:ascii="Arial" w:eastAsia="Arial" w:hAnsi="Arial" w:cs="Arial"/>
          <w:color w:val="000000"/>
          <w:sz w:val="24"/>
          <w:lang w:eastAsia="pt-BR"/>
        </w:rPr>
        <w:t xml:space="preserve">se ao Departamento de Apoio ao Desenvolvimento das Estâncias, que passa a ser denominado Departamento de Apoio ao Desenvolvimento dos Municípios </w:t>
      </w:r>
      <w:r w:rsidRPr="000D5D0C">
        <w:rPr>
          <w:rFonts w:ascii="Arial" w:eastAsia="Arial" w:hAnsi="Arial" w:cs="Arial"/>
          <w:color w:val="000000"/>
          <w:sz w:val="24"/>
          <w:lang w:eastAsia="pt-BR"/>
        </w:rPr>
        <w:lastRenderedPageBreak/>
        <w:t xml:space="preserve">Turísticos - DADETUR, subordinado à Secretaria de Turismo, à qual incumbe prestar-lhe suporte técnico e administrativo. </w:t>
      </w:r>
    </w:p>
    <w:p w:rsidR="000D5D0C" w:rsidRPr="000D5D0C" w:rsidRDefault="000D5D0C" w:rsidP="00E52138">
      <w:pPr>
        <w:spacing w:after="117" w:line="259" w:lineRule="auto"/>
        <w:ind w:left="708"/>
        <w:rPr>
          <w:rFonts w:ascii="Arial" w:eastAsia="Arial" w:hAnsi="Arial" w:cs="Arial"/>
          <w:color w:val="000000"/>
          <w:sz w:val="24"/>
          <w:lang w:eastAsia="pt-BR"/>
        </w:rPr>
      </w:pPr>
      <w:r w:rsidRPr="000D5D0C">
        <w:rPr>
          <w:rFonts w:ascii="Arial" w:eastAsia="Arial" w:hAnsi="Arial" w:cs="Arial"/>
          <w:color w:val="000000"/>
          <w:sz w:val="24"/>
          <w:lang w:eastAsia="pt-BR"/>
        </w:rPr>
        <w:t xml:space="preserve"> </w:t>
      </w:r>
    </w:p>
    <w:p w:rsidR="000D5D0C" w:rsidRPr="000D5D0C" w:rsidRDefault="000D5D0C" w:rsidP="00E52138">
      <w:pPr>
        <w:spacing w:after="115" w:line="259" w:lineRule="auto"/>
        <w:ind w:left="718" w:hanging="10"/>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Artigo 2º - Constituem receitas do Fundo: </w:t>
      </w:r>
    </w:p>
    <w:p w:rsidR="000D5D0C" w:rsidRPr="00023F6E" w:rsidRDefault="0003175E" w:rsidP="00E52138">
      <w:pPr>
        <w:pStyle w:val="PargrafodaLista"/>
        <w:numPr>
          <w:ilvl w:val="0"/>
          <w:numId w:val="10"/>
        </w:numPr>
        <w:spacing w:line="364" w:lineRule="auto"/>
        <w:ind w:left="714" w:hanging="357"/>
        <w:contextualSpacing w:val="0"/>
        <w:jc w:val="both"/>
        <w:rPr>
          <w:rFonts w:ascii="Arial" w:eastAsia="Arial" w:hAnsi="Arial" w:cs="Arial"/>
          <w:color w:val="000000"/>
          <w:sz w:val="24"/>
          <w:lang w:eastAsia="pt-BR"/>
        </w:rPr>
      </w:pPr>
      <w:r w:rsidRPr="00023F6E">
        <w:rPr>
          <w:rFonts w:ascii="Arial" w:eastAsia="Arial" w:hAnsi="Arial" w:cs="Arial"/>
          <w:color w:val="000000"/>
          <w:sz w:val="24"/>
          <w:lang w:eastAsia="pt-BR"/>
        </w:rPr>
        <w:t>Dotação</w:t>
      </w:r>
      <w:r w:rsidR="000D5D0C" w:rsidRPr="00023F6E">
        <w:rPr>
          <w:rFonts w:ascii="Arial" w:eastAsia="Arial" w:hAnsi="Arial" w:cs="Arial"/>
          <w:color w:val="000000"/>
          <w:sz w:val="24"/>
          <w:lang w:eastAsia="pt-BR"/>
        </w:rPr>
        <w:t xml:space="preserve"> orçamentária anual correspondente a 11% (onze por cento) da totalidade da arrecadação dos impostos municipais das Estâncias no exercício imediatamente anterior, limitada ao valor inicial da última dotação atualizado pela variação anual nominal das receitas dos impostos estaduais estimada na subsequente proposta orçamentária; </w:t>
      </w:r>
    </w:p>
    <w:p w:rsidR="000D5D0C" w:rsidRPr="00023F6E" w:rsidRDefault="0003175E" w:rsidP="00E52138">
      <w:pPr>
        <w:pStyle w:val="PargrafodaLista"/>
        <w:numPr>
          <w:ilvl w:val="0"/>
          <w:numId w:val="10"/>
        </w:numPr>
        <w:spacing w:line="259" w:lineRule="auto"/>
        <w:ind w:left="714" w:hanging="357"/>
        <w:contextualSpacing w:val="0"/>
        <w:jc w:val="both"/>
        <w:rPr>
          <w:rFonts w:ascii="Arial" w:eastAsia="Arial" w:hAnsi="Arial" w:cs="Arial"/>
          <w:color w:val="000000"/>
          <w:sz w:val="24"/>
          <w:lang w:eastAsia="pt-BR"/>
        </w:rPr>
      </w:pPr>
      <w:r w:rsidRPr="00023F6E">
        <w:rPr>
          <w:rFonts w:ascii="Arial" w:eastAsia="Arial" w:hAnsi="Arial" w:cs="Arial"/>
          <w:color w:val="000000"/>
          <w:sz w:val="24"/>
          <w:lang w:eastAsia="pt-BR"/>
        </w:rPr>
        <w:t>Créditos</w:t>
      </w:r>
      <w:r w:rsidR="000D5D0C" w:rsidRPr="00023F6E">
        <w:rPr>
          <w:rFonts w:ascii="Arial" w:eastAsia="Arial" w:hAnsi="Arial" w:cs="Arial"/>
          <w:color w:val="000000"/>
          <w:sz w:val="24"/>
          <w:lang w:eastAsia="pt-BR"/>
        </w:rPr>
        <w:t xml:space="preserve"> adicionais e suplementares que lhe sejam destinados; </w:t>
      </w:r>
    </w:p>
    <w:p w:rsidR="000D5D0C" w:rsidRPr="00023F6E" w:rsidRDefault="0003175E" w:rsidP="00E52138">
      <w:pPr>
        <w:pStyle w:val="PargrafodaLista"/>
        <w:numPr>
          <w:ilvl w:val="0"/>
          <w:numId w:val="10"/>
        </w:numPr>
        <w:spacing w:line="259" w:lineRule="auto"/>
        <w:ind w:left="714" w:hanging="357"/>
        <w:contextualSpacing w:val="0"/>
        <w:jc w:val="both"/>
        <w:rPr>
          <w:rFonts w:ascii="Arial" w:eastAsia="Arial" w:hAnsi="Arial" w:cs="Arial"/>
          <w:color w:val="000000"/>
          <w:sz w:val="24"/>
          <w:lang w:eastAsia="pt-BR"/>
        </w:rPr>
      </w:pPr>
      <w:r w:rsidRPr="00023F6E">
        <w:rPr>
          <w:rFonts w:ascii="Arial" w:eastAsia="Arial" w:hAnsi="Arial" w:cs="Arial"/>
          <w:color w:val="000000"/>
          <w:sz w:val="24"/>
          <w:lang w:eastAsia="pt-BR"/>
        </w:rPr>
        <w:t>Auxílios</w:t>
      </w:r>
      <w:r w:rsidR="000D5D0C" w:rsidRPr="00023F6E">
        <w:rPr>
          <w:rFonts w:ascii="Arial" w:eastAsia="Arial" w:hAnsi="Arial" w:cs="Arial"/>
          <w:color w:val="000000"/>
          <w:sz w:val="24"/>
          <w:lang w:eastAsia="pt-BR"/>
        </w:rPr>
        <w:t xml:space="preserve">, doações e contribuições de qualquer natureza; </w:t>
      </w:r>
    </w:p>
    <w:p w:rsidR="000D5D0C" w:rsidRPr="00023F6E" w:rsidRDefault="0003175E" w:rsidP="00E52138">
      <w:pPr>
        <w:pStyle w:val="PargrafodaLista"/>
        <w:numPr>
          <w:ilvl w:val="0"/>
          <w:numId w:val="10"/>
        </w:numPr>
        <w:spacing w:line="364" w:lineRule="auto"/>
        <w:ind w:left="714" w:hanging="357"/>
        <w:contextualSpacing w:val="0"/>
        <w:jc w:val="both"/>
        <w:rPr>
          <w:rFonts w:ascii="Arial" w:eastAsia="Arial" w:hAnsi="Arial" w:cs="Arial"/>
          <w:color w:val="000000"/>
          <w:sz w:val="24"/>
          <w:lang w:eastAsia="pt-BR"/>
        </w:rPr>
      </w:pPr>
      <w:r w:rsidRPr="00023F6E">
        <w:rPr>
          <w:rFonts w:ascii="Arial" w:eastAsia="Arial" w:hAnsi="Arial" w:cs="Arial"/>
          <w:color w:val="000000"/>
          <w:sz w:val="24"/>
          <w:lang w:eastAsia="pt-BR"/>
        </w:rPr>
        <w:t>Transferência</w:t>
      </w:r>
      <w:r w:rsidR="000D5D0C" w:rsidRPr="00023F6E">
        <w:rPr>
          <w:rFonts w:ascii="Arial" w:eastAsia="Arial" w:hAnsi="Arial" w:cs="Arial"/>
          <w:color w:val="000000"/>
          <w:sz w:val="24"/>
          <w:lang w:eastAsia="pt-BR"/>
        </w:rPr>
        <w:t xml:space="preserve"> de recursos, mediante convênios ou ajustes com entidades de direito público ou organismos privados nacionais e internacionais; </w:t>
      </w:r>
    </w:p>
    <w:p w:rsidR="000D5D0C" w:rsidRPr="00023F6E" w:rsidRDefault="0003175E" w:rsidP="00E52138">
      <w:pPr>
        <w:pStyle w:val="PargrafodaLista"/>
        <w:numPr>
          <w:ilvl w:val="0"/>
          <w:numId w:val="10"/>
        </w:numPr>
        <w:spacing w:line="364" w:lineRule="auto"/>
        <w:ind w:left="714" w:hanging="357"/>
        <w:contextualSpacing w:val="0"/>
        <w:jc w:val="both"/>
        <w:rPr>
          <w:rFonts w:ascii="Arial" w:eastAsia="Arial" w:hAnsi="Arial" w:cs="Arial"/>
          <w:color w:val="000000"/>
          <w:sz w:val="24"/>
          <w:lang w:eastAsia="pt-BR"/>
        </w:rPr>
      </w:pPr>
      <w:r w:rsidRPr="00023F6E">
        <w:rPr>
          <w:rFonts w:ascii="Arial" w:eastAsia="Arial" w:hAnsi="Arial" w:cs="Arial"/>
          <w:color w:val="000000"/>
          <w:sz w:val="24"/>
          <w:lang w:eastAsia="pt-BR"/>
        </w:rPr>
        <w:t>Produto</w:t>
      </w:r>
      <w:r w:rsidR="000D5D0C" w:rsidRPr="00023F6E">
        <w:rPr>
          <w:rFonts w:ascii="Arial" w:eastAsia="Arial" w:hAnsi="Arial" w:cs="Arial"/>
          <w:color w:val="000000"/>
          <w:sz w:val="24"/>
          <w:lang w:eastAsia="pt-BR"/>
        </w:rPr>
        <w:t xml:space="preserve"> das operações de crédito e rendas provenientes da aplicação de seus recursos; </w:t>
      </w:r>
    </w:p>
    <w:p w:rsidR="000D5D0C" w:rsidRPr="00023F6E" w:rsidRDefault="0003175E" w:rsidP="00E52138">
      <w:pPr>
        <w:pStyle w:val="PargrafodaLista"/>
        <w:numPr>
          <w:ilvl w:val="0"/>
          <w:numId w:val="10"/>
        </w:numPr>
        <w:spacing w:line="259" w:lineRule="auto"/>
        <w:ind w:left="714" w:hanging="357"/>
        <w:contextualSpacing w:val="0"/>
        <w:jc w:val="both"/>
        <w:rPr>
          <w:rFonts w:ascii="Arial" w:eastAsia="Arial" w:hAnsi="Arial" w:cs="Arial"/>
          <w:color w:val="000000"/>
          <w:sz w:val="24"/>
          <w:lang w:eastAsia="pt-BR"/>
        </w:rPr>
      </w:pPr>
      <w:r w:rsidRPr="00023F6E">
        <w:rPr>
          <w:rFonts w:ascii="Arial" w:eastAsia="Arial" w:hAnsi="Arial" w:cs="Arial"/>
          <w:color w:val="000000"/>
          <w:sz w:val="24"/>
          <w:lang w:eastAsia="pt-BR"/>
        </w:rPr>
        <w:t>Outros</w:t>
      </w:r>
      <w:r w:rsidR="000D5D0C" w:rsidRPr="00023F6E">
        <w:rPr>
          <w:rFonts w:ascii="Arial" w:eastAsia="Arial" w:hAnsi="Arial" w:cs="Arial"/>
          <w:color w:val="000000"/>
          <w:sz w:val="24"/>
          <w:lang w:eastAsia="pt-BR"/>
        </w:rPr>
        <w:t xml:space="preserve"> recursos eventuais. </w:t>
      </w:r>
    </w:p>
    <w:p w:rsidR="000D5D0C" w:rsidRPr="000D5D0C" w:rsidRDefault="000D5D0C" w:rsidP="00E52138">
      <w:pPr>
        <w:spacing w:after="0" w:line="259" w:lineRule="auto"/>
        <w:ind w:left="708"/>
        <w:rPr>
          <w:rFonts w:ascii="Arial" w:eastAsia="Arial" w:hAnsi="Arial" w:cs="Arial"/>
          <w:color w:val="000000"/>
          <w:sz w:val="24"/>
          <w:lang w:eastAsia="pt-BR"/>
        </w:rPr>
      </w:pPr>
      <w:r w:rsidRPr="000D5D0C">
        <w:rPr>
          <w:rFonts w:ascii="Arial" w:eastAsia="Arial" w:hAnsi="Arial" w:cs="Arial"/>
          <w:color w:val="000000"/>
          <w:sz w:val="24"/>
          <w:lang w:eastAsia="pt-BR"/>
        </w:rPr>
        <w:t xml:space="preserve"> </w:t>
      </w:r>
    </w:p>
    <w:p w:rsidR="000D5D0C" w:rsidRPr="000D5D0C" w:rsidRDefault="000D5D0C" w:rsidP="00E52138">
      <w:pPr>
        <w:spacing w:after="4" w:line="364" w:lineRule="auto"/>
        <w:ind w:left="-15" w:firstLine="708"/>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Artigo 3º - A utilização dos recursos do Fundo de Melhoria dos Municípios Turísticos será feita de conformidade com as normas e competências dos sistemas de administração financeira e orçamentária do Estado. </w:t>
      </w:r>
    </w:p>
    <w:p w:rsidR="000D5D0C" w:rsidRPr="000D5D0C" w:rsidRDefault="000D5D0C" w:rsidP="00E52138">
      <w:pPr>
        <w:spacing w:after="117" w:line="259" w:lineRule="auto"/>
        <w:ind w:left="708"/>
        <w:rPr>
          <w:rFonts w:ascii="Arial" w:eastAsia="Arial" w:hAnsi="Arial" w:cs="Arial"/>
          <w:color w:val="000000"/>
          <w:sz w:val="24"/>
          <w:lang w:eastAsia="pt-BR"/>
        </w:rPr>
      </w:pPr>
      <w:r w:rsidRPr="000D5D0C">
        <w:rPr>
          <w:rFonts w:ascii="Arial" w:eastAsia="Arial" w:hAnsi="Arial" w:cs="Arial"/>
          <w:color w:val="000000"/>
          <w:sz w:val="24"/>
          <w:lang w:eastAsia="pt-BR"/>
        </w:rPr>
        <w:t xml:space="preserve"> </w:t>
      </w:r>
    </w:p>
    <w:p w:rsidR="000D5D0C" w:rsidRPr="000D5D0C" w:rsidRDefault="000D5D0C" w:rsidP="00E52138">
      <w:pPr>
        <w:spacing w:after="115" w:line="259" w:lineRule="auto"/>
        <w:ind w:left="718" w:hanging="10"/>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Parágrafo único - Vetado. </w:t>
      </w:r>
    </w:p>
    <w:p w:rsidR="000D5D0C" w:rsidRPr="000D5D0C" w:rsidRDefault="000D5D0C" w:rsidP="00E52138">
      <w:pPr>
        <w:spacing w:after="118" w:line="259" w:lineRule="auto"/>
        <w:ind w:left="708"/>
        <w:rPr>
          <w:rFonts w:ascii="Arial" w:eastAsia="Arial" w:hAnsi="Arial" w:cs="Arial"/>
          <w:color w:val="000000"/>
          <w:sz w:val="24"/>
          <w:lang w:eastAsia="pt-BR"/>
        </w:rPr>
      </w:pPr>
      <w:r w:rsidRPr="000D5D0C">
        <w:rPr>
          <w:rFonts w:ascii="Arial" w:eastAsia="Arial" w:hAnsi="Arial" w:cs="Arial"/>
          <w:color w:val="000000"/>
          <w:sz w:val="24"/>
          <w:lang w:eastAsia="pt-BR"/>
        </w:rPr>
        <w:t xml:space="preserve"> </w:t>
      </w:r>
    </w:p>
    <w:p w:rsidR="000D5D0C" w:rsidRPr="000D5D0C" w:rsidRDefault="000D5D0C" w:rsidP="00E52138">
      <w:pPr>
        <w:spacing w:after="4" w:line="364" w:lineRule="auto"/>
        <w:ind w:left="-15" w:firstLine="708"/>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Artigo 4º - A aplicação dos recursos financeiros do FUMTUR dependerá de aprovação do Conselho de Orientação e Controle - COC, ao qual incumbem as atividades de planejamento, supervisão e controle da distribuição e utilização dos recursos financeiros do Fundo. </w:t>
      </w:r>
    </w:p>
    <w:p w:rsidR="000D5D0C" w:rsidRPr="000D5D0C" w:rsidRDefault="000D5D0C" w:rsidP="00E52138">
      <w:pPr>
        <w:spacing w:after="4" w:line="364" w:lineRule="auto"/>
        <w:ind w:left="-15" w:firstLine="708"/>
        <w:jc w:val="both"/>
        <w:rPr>
          <w:rFonts w:ascii="Arial" w:eastAsia="Arial" w:hAnsi="Arial" w:cs="Arial"/>
          <w:color w:val="000000"/>
          <w:sz w:val="24"/>
          <w:lang w:eastAsia="pt-BR"/>
        </w:rPr>
      </w:pPr>
      <w:r w:rsidRPr="000D5D0C">
        <w:rPr>
          <w:rFonts w:ascii="Arial" w:eastAsia="Arial" w:hAnsi="Arial" w:cs="Arial"/>
          <w:color w:val="000000"/>
          <w:sz w:val="24"/>
          <w:lang w:eastAsia="pt-BR"/>
        </w:rPr>
        <w:lastRenderedPageBreak/>
        <w:t xml:space="preserve">§ 1º - O COC será composto por 9 (nove) membros efetivos, nomeados pelo Governador, na seguinte conformidade: </w:t>
      </w:r>
    </w:p>
    <w:p w:rsidR="000D5D0C" w:rsidRPr="00023F6E" w:rsidRDefault="000D5D0C" w:rsidP="00E52138">
      <w:pPr>
        <w:pStyle w:val="PargrafodaLista"/>
        <w:numPr>
          <w:ilvl w:val="0"/>
          <w:numId w:val="11"/>
        </w:numPr>
        <w:spacing w:line="259" w:lineRule="auto"/>
        <w:ind w:left="714" w:hanging="357"/>
        <w:contextualSpacing w:val="0"/>
        <w:jc w:val="both"/>
        <w:rPr>
          <w:rFonts w:ascii="Arial" w:eastAsia="Arial" w:hAnsi="Arial" w:cs="Arial"/>
          <w:color w:val="000000"/>
          <w:sz w:val="24"/>
          <w:lang w:eastAsia="pt-BR"/>
        </w:rPr>
      </w:pPr>
      <w:r w:rsidRPr="00023F6E">
        <w:rPr>
          <w:rFonts w:ascii="Arial" w:eastAsia="Arial" w:hAnsi="Arial" w:cs="Arial"/>
          <w:color w:val="000000"/>
          <w:sz w:val="24"/>
          <w:lang w:eastAsia="pt-BR"/>
        </w:rPr>
        <w:t xml:space="preserve">1 (um) de sua livre escolha; </w:t>
      </w:r>
    </w:p>
    <w:p w:rsidR="000D5D0C" w:rsidRPr="00023F6E" w:rsidRDefault="000D5D0C" w:rsidP="00E52138">
      <w:pPr>
        <w:pStyle w:val="PargrafodaLista"/>
        <w:numPr>
          <w:ilvl w:val="0"/>
          <w:numId w:val="11"/>
        </w:numPr>
        <w:spacing w:line="259" w:lineRule="auto"/>
        <w:ind w:left="714" w:hanging="357"/>
        <w:contextualSpacing w:val="0"/>
        <w:jc w:val="both"/>
        <w:rPr>
          <w:rFonts w:ascii="Arial" w:eastAsia="Arial" w:hAnsi="Arial" w:cs="Arial"/>
          <w:color w:val="000000"/>
          <w:sz w:val="24"/>
          <w:lang w:eastAsia="pt-BR"/>
        </w:rPr>
      </w:pPr>
      <w:r w:rsidRPr="00023F6E">
        <w:rPr>
          <w:rFonts w:ascii="Arial" w:eastAsia="Arial" w:hAnsi="Arial" w:cs="Arial"/>
          <w:color w:val="000000"/>
          <w:sz w:val="24"/>
          <w:lang w:eastAsia="pt-BR"/>
        </w:rPr>
        <w:t xml:space="preserve">1 (um) indicado pela Secretaria de Planejamento e Gestão; </w:t>
      </w:r>
    </w:p>
    <w:p w:rsidR="000D5D0C" w:rsidRPr="00023F6E" w:rsidRDefault="000D5D0C" w:rsidP="00E52138">
      <w:pPr>
        <w:pStyle w:val="PargrafodaLista"/>
        <w:numPr>
          <w:ilvl w:val="0"/>
          <w:numId w:val="11"/>
        </w:numPr>
        <w:spacing w:line="259" w:lineRule="auto"/>
        <w:ind w:left="714" w:hanging="357"/>
        <w:contextualSpacing w:val="0"/>
        <w:jc w:val="both"/>
        <w:rPr>
          <w:rFonts w:ascii="Arial" w:eastAsia="Arial" w:hAnsi="Arial" w:cs="Arial"/>
          <w:color w:val="000000"/>
          <w:sz w:val="24"/>
          <w:lang w:eastAsia="pt-BR"/>
        </w:rPr>
      </w:pPr>
      <w:r w:rsidRPr="00023F6E">
        <w:rPr>
          <w:rFonts w:ascii="Arial" w:eastAsia="Arial" w:hAnsi="Arial" w:cs="Arial"/>
          <w:color w:val="000000"/>
          <w:sz w:val="24"/>
          <w:lang w:eastAsia="pt-BR"/>
        </w:rPr>
        <w:t xml:space="preserve">1 (um) indicado pela Secretaria da Fazenda; </w:t>
      </w:r>
    </w:p>
    <w:p w:rsidR="000D5D0C" w:rsidRPr="00023F6E" w:rsidRDefault="000D5D0C" w:rsidP="00E52138">
      <w:pPr>
        <w:pStyle w:val="PargrafodaLista"/>
        <w:numPr>
          <w:ilvl w:val="0"/>
          <w:numId w:val="11"/>
        </w:numPr>
        <w:spacing w:line="259" w:lineRule="auto"/>
        <w:ind w:left="714" w:hanging="357"/>
        <w:contextualSpacing w:val="0"/>
        <w:jc w:val="both"/>
        <w:rPr>
          <w:rFonts w:ascii="Arial" w:eastAsia="Arial" w:hAnsi="Arial" w:cs="Arial"/>
          <w:color w:val="000000"/>
          <w:sz w:val="24"/>
          <w:lang w:eastAsia="pt-BR"/>
        </w:rPr>
      </w:pPr>
      <w:r w:rsidRPr="00023F6E">
        <w:rPr>
          <w:rFonts w:ascii="Arial" w:eastAsia="Arial" w:hAnsi="Arial" w:cs="Arial"/>
          <w:color w:val="000000"/>
          <w:sz w:val="24"/>
          <w:lang w:eastAsia="pt-BR"/>
        </w:rPr>
        <w:t xml:space="preserve">1 (um) indicado pela Secretaria de Turismo; </w:t>
      </w:r>
    </w:p>
    <w:p w:rsidR="000D5D0C" w:rsidRPr="00023F6E" w:rsidRDefault="000D5D0C" w:rsidP="00E52138">
      <w:pPr>
        <w:pStyle w:val="PargrafodaLista"/>
        <w:numPr>
          <w:ilvl w:val="0"/>
          <w:numId w:val="11"/>
        </w:numPr>
        <w:spacing w:line="259" w:lineRule="auto"/>
        <w:ind w:left="714" w:hanging="357"/>
        <w:contextualSpacing w:val="0"/>
        <w:jc w:val="both"/>
        <w:rPr>
          <w:rFonts w:ascii="Arial" w:eastAsia="Arial" w:hAnsi="Arial" w:cs="Arial"/>
          <w:color w:val="000000"/>
          <w:sz w:val="24"/>
          <w:lang w:eastAsia="pt-BR"/>
        </w:rPr>
      </w:pPr>
      <w:r w:rsidRPr="00023F6E">
        <w:rPr>
          <w:rFonts w:ascii="Arial" w:eastAsia="Arial" w:hAnsi="Arial" w:cs="Arial"/>
          <w:color w:val="000000"/>
          <w:sz w:val="24"/>
          <w:lang w:eastAsia="pt-BR"/>
        </w:rPr>
        <w:t xml:space="preserve">2 (dois) indicados pelo Conselho Estadual de Turismo; </w:t>
      </w:r>
    </w:p>
    <w:p w:rsidR="000D5D0C" w:rsidRPr="00023F6E" w:rsidRDefault="000D5D0C" w:rsidP="00E52138">
      <w:pPr>
        <w:pStyle w:val="PargrafodaLista"/>
        <w:numPr>
          <w:ilvl w:val="0"/>
          <w:numId w:val="11"/>
        </w:numPr>
        <w:spacing w:line="364" w:lineRule="auto"/>
        <w:ind w:left="714" w:hanging="357"/>
        <w:contextualSpacing w:val="0"/>
        <w:jc w:val="both"/>
        <w:rPr>
          <w:rFonts w:ascii="Arial" w:eastAsia="Arial" w:hAnsi="Arial" w:cs="Arial"/>
          <w:color w:val="000000"/>
          <w:sz w:val="24"/>
          <w:lang w:eastAsia="pt-BR"/>
        </w:rPr>
      </w:pPr>
      <w:r w:rsidRPr="00023F6E">
        <w:rPr>
          <w:rFonts w:ascii="Arial" w:eastAsia="Arial" w:hAnsi="Arial" w:cs="Arial"/>
          <w:color w:val="000000"/>
          <w:sz w:val="24"/>
          <w:lang w:eastAsia="pt-BR"/>
        </w:rPr>
        <w:t xml:space="preserve">3 (três) indicados pela entidade representativa dos Municípios Turísticos, sendo 2 (dois) Prefeitos de Estâncias e 1 (um) Prefeito de Município de Interesse Turístico, por meio de lista sêxtupla. </w:t>
      </w:r>
    </w:p>
    <w:p w:rsidR="000D5D0C" w:rsidRPr="000D5D0C" w:rsidRDefault="000D5D0C" w:rsidP="00E52138">
      <w:pPr>
        <w:spacing w:after="4" w:line="364" w:lineRule="auto"/>
        <w:ind w:left="-15" w:firstLine="708"/>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 2º - Os membros do COC serão nomeados para o período de 2 (dois) anos, permitida a recondução, podendo ser substituídos a qualquer tempo. </w:t>
      </w:r>
    </w:p>
    <w:p w:rsidR="000D5D0C" w:rsidRPr="000D5D0C" w:rsidRDefault="000D5D0C" w:rsidP="00E52138">
      <w:pPr>
        <w:spacing w:after="4" w:line="364" w:lineRule="auto"/>
        <w:ind w:left="-15" w:firstLine="708"/>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 3º - As funções dos membros do COC, consideradas como serviço público relevante, não serão remuneradas. </w:t>
      </w:r>
    </w:p>
    <w:p w:rsidR="000D5D0C" w:rsidRPr="000D5D0C" w:rsidRDefault="000D5D0C" w:rsidP="00E52138">
      <w:pPr>
        <w:spacing w:after="4" w:line="364" w:lineRule="auto"/>
        <w:ind w:left="-15" w:firstLine="708"/>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 4º - O funcionamento e as demais normas de administração do COC serão fixados em regulamento. </w:t>
      </w:r>
    </w:p>
    <w:p w:rsidR="000D5D0C" w:rsidRPr="000D5D0C" w:rsidRDefault="000D5D0C" w:rsidP="00E52138">
      <w:pPr>
        <w:spacing w:after="115" w:line="259" w:lineRule="auto"/>
        <w:ind w:left="708"/>
        <w:rPr>
          <w:rFonts w:ascii="Arial" w:eastAsia="Arial" w:hAnsi="Arial" w:cs="Arial"/>
          <w:color w:val="000000"/>
          <w:sz w:val="24"/>
          <w:lang w:eastAsia="pt-BR"/>
        </w:rPr>
      </w:pPr>
      <w:r w:rsidRPr="000D5D0C">
        <w:rPr>
          <w:rFonts w:ascii="Arial" w:eastAsia="Arial" w:hAnsi="Arial" w:cs="Arial"/>
          <w:color w:val="000000"/>
          <w:sz w:val="24"/>
          <w:lang w:eastAsia="pt-BR"/>
        </w:rPr>
        <w:t xml:space="preserve"> </w:t>
      </w:r>
    </w:p>
    <w:p w:rsidR="00023F6E" w:rsidRDefault="000D5D0C" w:rsidP="00E52138">
      <w:pPr>
        <w:spacing w:after="4" w:line="364" w:lineRule="auto"/>
        <w:ind w:left="-15" w:firstLine="708"/>
        <w:jc w:val="both"/>
        <w:rPr>
          <w:rFonts w:ascii="Arial" w:eastAsia="Arial" w:hAnsi="Arial" w:cs="Arial"/>
          <w:color w:val="000000"/>
          <w:sz w:val="24"/>
          <w:lang w:eastAsia="pt-BR"/>
        </w:rPr>
      </w:pPr>
      <w:r w:rsidRPr="000D5D0C">
        <w:rPr>
          <w:rFonts w:ascii="Arial" w:eastAsia="Arial" w:hAnsi="Arial" w:cs="Arial"/>
          <w:color w:val="000000"/>
          <w:sz w:val="24"/>
          <w:lang w:eastAsia="pt-BR"/>
        </w:rPr>
        <w:t>Artigo 5º - Os recursos do FUMTUR destinam-se a, no máximo, 70 (setenta) Estâncias Turísticas e 140 (cento e quarenta) Municípios de Interesse Turístico, que atendam às condições estabelecidas em lei complementar, observados os seguintes critérios:</w:t>
      </w:r>
    </w:p>
    <w:p w:rsidR="000D5D0C" w:rsidRPr="000D5D0C" w:rsidRDefault="000D5D0C" w:rsidP="00E52138">
      <w:pPr>
        <w:spacing w:after="4" w:line="364" w:lineRule="auto"/>
        <w:ind w:left="-15" w:firstLine="708"/>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I - 80% (oitenta por cento) destinados às Estâncias, sendo: </w:t>
      </w:r>
    </w:p>
    <w:p w:rsidR="000D5D0C" w:rsidRPr="00023F6E" w:rsidRDefault="000D5D0C" w:rsidP="00E52138">
      <w:pPr>
        <w:pStyle w:val="PargrafodaLista"/>
        <w:numPr>
          <w:ilvl w:val="0"/>
          <w:numId w:val="12"/>
        </w:numPr>
        <w:spacing w:line="259" w:lineRule="auto"/>
        <w:ind w:left="1049" w:hanging="357"/>
        <w:contextualSpacing w:val="0"/>
        <w:jc w:val="both"/>
        <w:rPr>
          <w:rFonts w:ascii="Arial" w:eastAsia="Arial" w:hAnsi="Arial" w:cs="Arial"/>
          <w:color w:val="000000"/>
          <w:sz w:val="24"/>
          <w:lang w:eastAsia="pt-BR"/>
        </w:rPr>
      </w:pPr>
      <w:r w:rsidRPr="00023F6E">
        <w:rPr>
          <w:rFonts w:ascii="Arial" w:eastAsia="Arial" w:hAnsi="Arial" w:cs="Arial"/>
          <w:color w:val="000000"/>
          <w:sz w:val="24"/>
          <w:lang w:eastAsia="pt-BR"/>
        </w:rPr>
        <w:t>50% (cinquenta por cento) distribuídos de forma igualitária entre todas as</w:t>
      </w:r>
      <w:r w:rsidR="00023F6E" w:rsidRPr="00023F6E">
        <w:rPr>
          <w:rFonts w:ascii="Arial" w:eastAsia="Arial" w:hAnsi="Arial" w:cs="Arial"/>
          <w:color w:val="000000"/>
          <w:sz w:val="24"/>
          <w:lang w:eastAsia="pt-BR"/>
        </w:rPr>
        <w:t xml:space="preserve"> </w:t>
      </w:r>
      <w:r w:rsidRPr="00023F6E">
        <w:rPr>
          <w:rFonts w:ascii="Arial" w:eastAsia="Arial" w:hAnsi="Arial" w:cs="Arial"/>
          <w:color w:val="000000"/>
          <w:sz w:val="24"/>
          <w:lang w:eastAsia="pt-BR"/>
        </w:rPr>
        <w:t xml:space="preserve">Estâncias; </w:t>
      </w:r>
    </w:p>
    <w:p w:rsidR="000D5D0C" w:rsidRPr="00023F6E" w:rsidRDefault="000D5D0C" w:rsidP="00E52138">
      <w:pPr>
        <w:pStyle w:val="PargrafodaLista"/>
        <w:numPr>
          <w:ilvl w:val="0"/>
          <w:numId w:val="12"/>
        </w:numPr>
        <w:spacing w:line="364" w:lineRule="auto"/>
        <w:ind w:left="1049" w:hanging="357"/>
        <w:contextualSpacing w:val="0"/>
        <w:jc w:val="both"/>
        <w:rPr>
          <w:rFonts w:ascii="Arial" w:eastAsia="Arial" w:hAnsi="Arial" w:cs="Arial"/>
          <w:color w:val="000000"/>
          <w:sz w:val="24"/>
          <w:lang w:eastAsia="pt-BR"/>
        </w:rPr>
      </w:pPr>
      <w:r w:rsidRPr="00023F6E">
        <w:rPr>
          <w:rFonts w:ascii="Arial" w:eastAsia="Arial" w:hAnsi="Arial" w:cs="Arial"/>
          <w:color w:val="000000"/>
          <w:sz w:val="24"/>
          <w:lang w:eastAsia="pt-BR"/>
        </w:rPr>
        <w:t xml:space="preserve">50% (cinquenta por cento) distribuídos proporcionalmente, segundo o percentual de formação da receita proveniente da arrecadação dos impostos municipais das Estâncias; </w:t>
      </w:r>
    </w:p>
    <w:p w:rsidR="00023F6E" w:rsidRPr="000D5D0C" w:rsidRDefault="00023F6E" w:rsidP="00E52138">
      <w:pPr>
        <w:spacing w:after="4" w:line="364" w:lineRule="auto"/>
        <w:ind w:left="1416"/>
        <w:jc w:val="both"/>
        <w:rPr>
          <w:rFonts w:ascii="Arial" w:eastAsia="Arial" w:hAnsi="Arial" w:cs="Arial"/>
          <w:color w:val="000000"/>
          <w:sz w:val="24"/>
          <w:lang w:eastAsia="pt-BR"/>
        </w:rPr>
      </w:pPr>
    </w:p>
    <w:p w:rsidR="000D5D0C" w:rsidRPr="000D5D0C" w:rsidRDefault="000D5D0C" w:rsidP="00E52138">
      <w:pPr>
        <w:spacing w:after="4" w:line="364" w:lineRule="auto"/>
        <w:ind w:left="-15" w:firstLine="708"/>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II - 20% (vinte por cento) destinados aos Municípios de Interesse Turístico na proporção de 1/140 (um cento e quarenta avos) para cada Município. </w:t>
      </w:r>
    </w:p>
    <w:p w:rsidR="000D5D0C" w:rsidRPr="000D5D0C" w:rsidRDefault="000D5D0C" w:rsidP="00E52138">
      <w:pPr>
        <w:spacing w:after="115" w:line="259" w:lineRule="auto"/>
        <w:ind w:left="708"/>
        <w:rPr>
          <w:rFonts w:ascii="Arial" w:eastAsia="Arial" w:hAnsi="Arial" w:cs="Arial"/>
          <w:color w:val="000000"/>
          <w:sz w:val="24"/>
          <w:lang w:eastAsia="pt-BR"/>
        </w:rPr>
      </w:pPr>
      <w:r w:rsidRPr="000D5D0C">
        <w:rPr>
          <w:rFonts w:ascii="Arial" w:eastAsia="Arial" w:hAnsi="Arial" w:cs="Arial"/>
          <w:color w:val="000000"/>
          <w:sz w:val="24"/>
          <w:lang w:eastAsia="pt-BR"/>
        </w:rPr>
        <w:t xml:space="preserve"> </w:t>
      </w:r>
    </w:p>
    <w:p w:rsidR="000D5D0C" w:rsidRPr="000D5D0C" w:rsidRDefault="000D5D0C" w:rsidP="00E52138">
      <w:pPr>
        <w:spacing w:after="4" w:line="364" w:lineRule="auto"/>
        <w:ind w:left="-15" w:firstLine="708"/>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Parágrafo único - As despesas referentes ao apoio e acompanhamento técnico e contábil dos convênios, inclusive com vistorias técnicas, elaboração de relatórios de medição e prestação de contas, não podem ser superiores a 4% (quatro por cento) da receita anual do FUMTUR. </w:t>
      </w:r>
    </w:p>
    <w:p w:rsidR="000D5D0C" w:rsidRPr="000D5D0C" w:rsidRDefault="000D5D0C" w:rsidP="00E52138">
      <w:pPr>
        <w:spacing w:after="117" w:line="259" w:lineRule="auto"/>
        <w:ind w:left="708"/>
        <w:rPr>
          <w:rFonts w:ascii="Arial" w:eastAsia="Arial" w:hAnsi="Arial" w:cs="Arial"/>
          <w:color w:val="000000"/>
          <w:sz w:val="24"/>
          <w:lang w:eastAsia="pt-BR"/>
        </w:rPr>
      </w:pPr>
      <w:r w:rsidRPr="000D5D0C">
        <w:rPr>
          <w:rFonts w:ascii="Arial" w:eastAsia="Arial" w:hAnsi="Arial" w:cs="Arial"/>
          <w:color w:val="000000"/>
          <w:sz w:val="24"/>
          <w:lang w:eastAsia="pt-BR"/>
        </w:rPr>
        <w:t xml:space="preserve"> </w:t>
      </w:r>
    </w:p>
    <w:p w:rsidR="000D5D0C" w:rsidRPr="000D5D0C" w:rsidRDefault="000D5D0C" w:rsidP="00E52138">
      <w:pPr>
        <w:spacing w:after="4" w:line="364" w:lineRule="auto"/>
        <w:ind w:left="-15" w:firstLine="708"/>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Artigo 6º - Os pleitos dos Municípios Turísticos deverão ser submetidos à aprovação do COC, devidamente instruídos com a manifestação dos respectivos Conselhos Municipais de Turismo, conforme regulamento. </w:t>
      </w:r>
    </w:p>
    <w:p w:rsidR="000D5D0C" w:rsidRPr="000D5D0C" w:rsidRDefault="000D5D0C" w:rsidP="00E52138">
      <w:pPr>
        <w:spacing w:after="117" w:line="259" w:lineRule="auto"/>
        <w:ind w:left="708"/>
        <w:rPr>
          <w:rFonts w:ascii="Arial" w:eastAsia="Arial" w:hAnsi="Arial" w:cs="Arial"/>
          <w:color w:val="000000"/>
          <w:sz w:val="24"/>
          <w:lang w:eastAsia="pt-BR"/>
        </w:rPr>
      </w:pPr>
      <w:r w:rsidRPr="000D5D0C">
        <w:rPr>
          <w:rFonts w:ascii="Arial" w:eastAsia="Arial" w:hAnsi="Arial" w:cs="Arial"/>
          <w:color w:val="000000"/>
          <w:sz w:val="24"/>
          <w:lang w:eastAsia="pt-BR"/>
        </w:rPr>
        <w:t xml:space="preserve"> </w:t>
      </w:r>
    </w:p>
    <w:p w:rsidR="000D5D0C" w:rsidRPr="000D5D0C" w:rsidRDefault="000D5D0C" w:rsidP="00E52138">
      <w:pPr>
        <w:spacing w:after="4" w:line="364" w:lineRule="auto"/>
        <w:ind w:left="-15" w:firstLine="708"/>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Artigo 7º - A transferência dos recursos será formalizada mediante convênios específicos, celebrados entre o Estado e os Municípios Turísticos. </w:t>
      </w:r>
    </w:p>
    <w:p w:rsidR="000D5D0C" w:rsidRPr="000D5D0C" w:rsidRDefault="000D5D0C" w:rsidP="00E52138">
      <w:pPr>
        <w:spacing w:after="115" w:line="259" w:lineRule="auto"/>
        <w:ind w:left="708"/>
        <w:rPr>
          <w:rFonts w:ascii="Arial" w:eastAsia="Arial" w:hAnsi="Arial" w:cs="Arial"/>
          <w:color w:val="000000"/>
          <w:sz w:val="24"/>
          <w:lang w:eastAsia="pt-BR"/>
        </w:rPr>
      </w:pPr>
      <w:r w:rsidRPr="000D5D0C">
        <w:rPr>
          <w:rFonts w:ascii="Arial" w:eastAsia="Arial" w:hAnsi="Arial" w:cs="Arial"/>
          <w:color w:val="000000"/>
          <w:sz w:val="24"/>
          <w:lang w:eastAsia="pt-BR"/>
        </w:rPr>
        <w:t xml:space="preserve"> </w:t>
      </w:r>
    </w:p>
    <w:p w:rsidR="000D5D0C" w:rsidRPr="000D5D0C" w:rsidRDefault="000D5D0C" w:rsidP="00E52138">
      <w:pPr>
        <w:spacing w:after="4" w:line="364" w:lineRule="auto"/>
        <w:ind w:left="-15" w:firstLine="708"/>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Parágrafo único - A transferência de novos recursos aos Municípios Turísticos fica condicionada à prestação de contas dos recursos recebidos e à comprovação das obrigações assumidas. </w:t>
      </w:r>
    </w:p>
    <w:p w:rsidR="000D5D0C" w:rsidRPr="000D5D0C" w:rsidRDefault="000D5D0C" w:rsidP="00E52138">
      <w:pPr>
        <w:spacing w:after="115" w:line="259" w:lineRule="auto"/>
        <w:ind w:left="708"/>
        <w:rPr>
          <w:rFonts w:ascii="Arial" w:eastAsia="Arial" w:hAnsi="Arial" w:cs="Arial"/>
          <w:color w:val="000000"/>
          <w:sz w:val="24"/>
          <w:lang w:eastAsia="pt-BR"/>
        </w:rPr>
      </w:pPr>
      <w:r w:rsidRPr="000D5D0C">
        <w:rPr>
          <w:rFonts w:ascii="Arial" w:eastAsia="Arial" w:hAnsi="Arial" w:cs="Arial"/>
          <w:color w:val="000000"/>
          <w:sz w:val="24"/>
          <w:lang w:eastAsia="pt-BR"/>
        </w:rPr>
        <w:t xml:space="preserve"> </w:t>
      </w:r>
    </w:p>
    <w:p w:rsidR="000D5D0C" w:rsidRPr="000D5D0C" w:rsidRDefault="000D5D0C" w:rsidP="00E52138">
      <w:pPr>
        <w:spacing w:after="4" w:line="364" w:lineRule="auto"/>
        <w:ind w:left="-15" w:firstLine="708"/>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Artigo 8º - As Estâncias que não dispõem de infraestrutura básica capaz de atender às populações fixas e flutuantes deverão aplicar parte dos recursos do FUMTUR em obras e serviços que promovam as melhorias necessárias para o abastecimento de água potável, sistema de coleta e tratamento de esgotos sanitários e gestão de resíduos sólidos. </w:t>
      </w:r>
    </w:p>
    <w:p w:rsidR="000D5D0C" w:rsidRPr="000D5D0C" w:rsidRDefault="000D5D0C" w:rsidP="00E52138">
      <w:pPr>
        <w:spacing w:after="115" w:line="259" w:lineRule="auto"/>
        <w:ind w:left="708"/>
        <w:rPr>
          <w:rFonts w:ascii="Arial" w:eastAsia="Arial" w:hAnsi="Arial" w:cs="Arial"/>
          <w:color w:val="000000"/>
          <w:sz w:val="24"/>
          <w:lang w:eastAsia="pt-BR"/>
        </w:rPr>
      </w:pPr>
      <w:r w:rsidRPr="000D5D0C">
        <w:rPr>
          <w:rFonts w:ascii="Arial" w:eastAsia="Arial" w:hAnsi="Arial" w:cs="Arial"/>
          <w:color w:val="000000"/>
          <w:sz w:val="24"/>
          <w:lang w:eastAsia="pt-BR"/>
        </w:rPr>
        <w:t xml:space="preserve">  </w:t>
      </w:r>
    </w:p>
    <w:p w:rsidR="000D5D0C" w:rsidRPr="000D5D0C" w:rsidRDefault="000D5D0C" w:rsidP="00E52138">
      <w:pPr>
        <w:spacing w:after="4" w:line="364" w:lineRule="auto"/>
        <w:ind w:left="-15" w:firstLine="708"/>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Artigo 9º - O Programa Anual de Trabalho do Fundo de Melhoria dos Municípios Turísticos - PAT-FUMTUR, abrangendo plano de transferências e de aplicação de </w:t>
      </w:r>
      <w:r w:rsidRPr="000D5D0C">
        <w:rPr>
          <w:rFonts w:ascii="Arial" w:eastAsia="Arial" w:hAnsi="Arial" w:cs="Arial"/>
          <w:color w:val="000000"/>
          <w:sz w:val="24"/>
          <w:lang w:eastAsia="pt-BR"/>
        </w:rPr>
        <w:lastRenderedPageBreak/>
        <w:t xml:space="preserve">recursos financeiros, será submetido pelo COC, por meio da Secretaria de Turismo, à aprovação do Governador. </w:t>
      </w:r>
    </w:p>
    <w:p w:rsidR="000D5D0C" w:rsidRPr="000D5D0C" w:rsidRDefault="000D5D0C" w:rsidP="00E52138">
      <w:pPr>
        <w:spacing w:after="115" w:line="259" w:lineRule="auto"/>
        <w:ind w:left="708"/>
        <w:rPr>
          <w:rFonts w:ascii="Arial" w:eastAsia="Arial" w:hAnsi="Arial" w:cs="Arial"/>
          <w:color w:val="000000"/>
          <w:sz w:val="24"/>
          <w:lang w:eastAsia="pt-BR"/>
        </w:rPr>
      </w:pPr>
      <w:r w:rsidRPr="000D5D0C">
        <w:rPr>
          <w:rFonts w:ascii="Arial" w:eastAsia="Arial" w:hAnsi="Arial" w:cs="Arial"/>
          <w:color w:val="000000"/>
          <w:sz w:val="24"/>
          <w:lang w:eastAsia="pt-BR"/>
        </w:rPr>
        <w:t xml:space="preserve"> </w:t>
      </w:r>
    </w:p>
    <w:p w:rsidR="000D5D0C" w:rsidRPr="000D5D0C" w:rsidRDefault="000D5D0C" w:rsidP="00E52138">
      <w:pPr>
        <w:spacing w:after="4" w:line="364" w:lineRule="auto"/>
        <w:ind w:left="-15" w:firstLine="708"/>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Parágrafo único - O PAT-FUMTUR deverá considerar as diretrizes dos Planos de Turismo Estadual, Regionais e Municipais, quando houver. </w:t>
      </w:r>
    </w:p>
    <w:p w:rsidR="000D5D0C" w:rsidRPr="000D5D0C" w:rsidRDefault="000D5D0C" w:rsidP="00E52138">
      <w:pPr>
        <w:spacing w:after="117" w:line="259" w:lineRule="auto"/>
        <w:ind w:left="708"/>
        <w:rPr>
          <w:rFonts w:ascii="Arial" w:eastAsia="Arial" w:hAnsi="Arial" w:cs="Arial"/>
          <w:color w:val="000000"/>
          <w:sz w:val="24"/>
          <w:lang w:eastAsia="pt-BR"/>
        </w:rPr>
      </w:pPr>
      <w:r w:rsidRPr="000D5D0C">
        <w:rPr>
          <w:rFonts w:ascii="Arial" w:eastAsia="Arial" w:hAnsi="Arial" w:cs="Arial"/>
          <w:color w:val="000000"/>
          <w:sz w:val="24"/>
          <w:lang w:eastAsia="pt-BR"/>
        </w:rPr>
        <w:t xml:space="preserve"> </w:t>
      </w:r>
    </w:p>
    <w:p w:rsidR="000D5D0C" w:rsidRPr="000D5D0C" w:rsidRDefault="000D5D0C" w:rsidP="00E52138">
      <w:pPr>
        <w:spacing w:after="4" w:line="364" w:lineRule="auto"/>
        <w:ind w:left="-15" w:firstLine="708"/>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Artigo 10 - Fica o Poder Executivo autorizado a promover, a partir de 1º de janeiro de 2017, o remanejamento dos saldos orçamentários disponíveis no Fundo de Melhoria das Estâncias para o FUMTUR, para atender aos compromissos decorrentes dos convênios celebrados com as Estâncias Turísticas antes da vigência desta lei. </w:t>
      </w:r>
    </w:p>
    <w:p w:rsidR="000D5D0C" w:rsidRPr="000D5D0C" w:rsidRDefault="000D5D0C" w:rsidP="00E52138">
      <w:pPr>
        <w:spacing w:after="115" w:line="259" w:lineRule="auto"/>
        <w:ind w:left="708"/>
        <w:rPr>
          <w:rFonts w:ascii="Arial" w:eastAsia="Arial" w:hAnsi="Arial" w:cs="Arial"/>
          <w:color w:val="000000"/>
          <w:sz w:val="24"/>
          <w:lang w:eastAsia="pt-BR"/>
        </w:rPr>
      </w:pPr>
      <w:r w:rsidRPr="000D5D0C">
        <w:rPr>
          <w:rFonts w:ascii="Arial" w:eastAsia="Arial" w:hAnsi="Arial" w:cs="Arial"/>
          <w:color w:val="000000"/>
          <w:sz w:val="24"/>
          <w:lang w:eastAsia="pt-BR"/>
        </w:rPr>
        <w:t xml:space="preserve"> </w:t>
      </w:r>
    </w:p>
    <w:p w:rsidR="000D5D0C" w:rsidRPr="000D5D0C" w:rsidRDefault="000D5D0C" w:rsidP="00E52138">
      <w:pPr>
        <w:spacing w:after="4" w:line="364" w:lineRule="auto"/>
        <w:ind w:left="-15" w:firstLine="708"/>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Artigo 11 - Fica revogada a Lei nº 7.862, de 1º de junho de 1992, com suas modificações posteriores. </w:t>
      </w:r>
    </w:p>
    <w:p w:rsidR="000D5D0C" w:rsidRPr="000D5D0C" w:rsidRDefault="000D5D0C" w:rsidP="00E52138">
      <w:pPr>
        <w:spacing w:after="117" w:line="259" w:lineRule="auto"/>
        <w:ind w:left="708"/>
        <w:rPr>
          <w:rFonts w:ascii="Arial" w:eastAsia="Arial" w:hAnsi="Arial" w:cs="Arial"/>
          <w:color w:val="000000"/>
          <w:sz w:val="24"/>
          <w:lang w:eastAsia="pt-BR"/>
        </w:rPr>
      </w:pPr>
      <w:r w:rsidRPr="000D5D0C">
        <w:rPr>
          <w:rFonts w:ascii="Arial" w:eastAsia="Arial" w:hAnsi="Arial" w:cs="Arial"/>
          <w:color w:val="000000"/>
          <w:sz w:val="24"/>
          <w:lang w:eastAsia="pt-BR"/>
        </w:rPr>
        <w:t xml:space="preserve"> </w:t>
      </w:r>
    </w:p>
    <w:p w:rsidR="000D5D0C" w:rsidRPr="000D5D0C" w:rsidRDefault="000D5D0C" w:rsidP="00E52138">
      <w:pPr>
        <w:spacing w:after="4" w:line="364" w:lineRule="auto"/>
        <w:ind w:left="-15" w:firstLine="708"/>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Artigo 12 - Esta lei entra em vigor no primeiro dia do exercício financeiro subsequente ao da data de sua publicação. </w:t>
      </w:r>
    </w:p>
    <w:p w:rsidR="000D5D0C" w:rsidRPr="000D5D0C" w:rsidRDefault="000D5D0C" w:rsidP="00E52138">
      <w:pPr>
        <w:spacing w:after="115" w:line="259" w:lineRule="auto"/>
        <w:ind w:left="708"/>
        <w:rPr>
          <w:rFonts w:ascii="Arial" w:eastAsia="Arial" w:hAnsi="Arial" w:cs="Arial"/>
          <w:color w:val="000000"/>
          <w:sz w:val="24"/>
          <w:lang w:eastAsia="pt-BR"/>
        </w:rPr>
      </w:pPr>
      <w:r w:rsidRPr="000D5D0C">
        <w:rPr>
          <w:rFonts w:ascii="Arial" w:eastAsia="Arial" w:hAnsi="Arial" w:cs="Arial"/>
          <w:color w:val="000000"/>
          <w:sz w:val="24"/>
          <w:lang w:eastAsia="pt-BR"/>
        </w:rPr>
        <w:t xml:space="preserve"> </w:t>
      </w:r>
    </w:p>
    <w:p w:rsidR="000D5D0C" w:rsidRPr="000D5D0C" w:rsidRDefault="000D5D0C" w:rsidP="00E52138">
      <w:pPr>
        <w:spacing w:after="79" w:line="259" w:lineRule="auto"/>
        <w:ind w:left="718" w:hanging="10"/>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Palácio dos Bandeirantes, 15 de julho de 2016. </w:t>
      </w:r>
    </w:p>
    <w:p w:rsidR="000D5D0C" w:rsidRPr="000D5D0C" w:rsidRDefault="000D5D0C" w:rsidP="00E52138">
      <w:pPr>
        <w:spacing w:after="96" w:line="259" w:lineRule="auto"/>
        <w:ind w:left="708"/>
        <w:rPr>
          <w:rFonts w:ascii="Arial" w:eastAsia="Arial" w:hAnsi="Arial" w:cs="Arial"/>
          <w:color w:val="000000"/>
          <w:sz w:val="24"/>
          <w:lang w:eastAsia="pt-BR"/>
        </w:rPr>
      </w:pPr>
      <w:r w:rsidRPr="000D5D0C">
        <w:rPr>
          <w:rFonts w:ascii="Arial" w:eastAsia="Arial" w:hAnsi="Arial" w:cs="Arial"/>
          <w:color w:val="000000"/>
          <w:sz w:val="20"/>
          <w:lang w:eastAsia="pt-BR"/>
        </w:rPr>
        <w:t xml:space="preserve"> </w:t>
      </w:r>
    </w:p>
    <w:p w:rsidR="000D5D0C" w:rsidRPr="000D5D0C" w:rsidRDefault="000D5D0C" w:rsidP="00E52138">
      <w:pPr>
        <w:spacing w:after="98" w:line="259" w:lineRule="auto"/>
        <w:ind w:left="708"/>
        <w:rPr>
          <w:rFonts w:ascii="Arial" w:eastAsia="Arial" w:hAnsi="Arial" w:cs="Arial"/>
          <w:color w:val="000000"/>
          <w:sz w:val="24"/>
          <w:lang w:eastAsia="pt-BR"/>
        </w:rPr>
      </w:pPr>
      <w:r w:rsidRPr="000D5D0C">
        <w:rPr>
          <w:rFonts w:ascii="Arial" w:eastAsia="Arial" w:hAnsi="Arial" w:cs="Arial"/>
          <w:color w:val="000000"/>
          <w:sz w:val="20"/>
          <w:lang w:eastAsia="pt-BR"/>
        </w:rPr>
        <w:t xml:space="preserve"> </w:t>
      </w:r>
    </w:p>
    <w:p w:rsidR="000D5D0C" w:rsidRPr="000D5D0C" w:rsidRDefault="000D5D0C" w:rsidP="009426F6">
      <w:pPr>
        <w:spacing w:after="98" w:line="259" w:lineRule="auto"/>
        <w:ind w:left="708"/>
        <w:rPr>
          <w:rFonts w:ascii="Arial" w:eastAsia="Arial" w:hAnsi="Arial" w:cs="Arial"/>
          <w:color w:val="000000"/>
          <w:sz w:val="24"/>
          <w:lang w:eastAsia="pt-BR"/>
        </w:rPr>
      </w:pPr>
      <w:r w:rsidRPr="000D5D0C">
        <w:rPr>
          <w:rFonts w:ascii="Arial" w:eastAsia="Arial" w:hAnsi="Arial" w:cs="Arial"/>
          <w:color w:val="000000"/>
          <w:sz w:val="20"/>
          <w:lang w:eastAsia="pt-BR"/>
        </w:rPr>
        <w:t xml:space="preserve"> </w:t>
      </w:r>
      <w:r w:rsidRPr="000D5D0C">
        <w:rPr>
          <w:rFonts w:ascii="Arial" w:eastAsia="Arial" w:hAnsi="Arial" w:cs="Arial"/>
          <w:b/>
          <w:color w:val="000000"/>
          <w:sz w:val="24"/>
          <w:lang w:eastAsia="pt-BR"/>
        </w:rPr>
        <w:t xml:space="preserve">DECRETO Nº 62.032, DE 17 DE JUNHO DE 2016 </w:t>
      </w:r>
    </w:p>
    <w:p w:rsidR="000D5D0C" w:rsidRPr="000D5D0C" w:rsidRDefault="000D5D0C" w:rsidP="00E52138">
      <w:pPr>
        <w:spacing w:after="4" w:line="360" w:lineRule="auto"/>
        <w:ind w:left="-15" w:firstLine="708"/>
        <w:jc w:val="both"/>
        <w:rPr>
          <w:rFonts w:ascii="Arial" w:eastAsia="Arial" w:hAnsi="Arial" w:cs="Arial"/>
          <w:color w:val="000000"/>
          <w:sz w:val="24"/>
          <w:lang w:eastAsia="pt-BR"/>
        </w:rPr>
      </w:pPr>
      <w:r w:rsidRPr="000D5D0C">
        <w:rPr>
          <w:rFonts w:ascii="Arial" w:eastAsia="Arial" w:hAnsi="Arial" w:cs="Arial"/>
          <w:color w:val="000000"/>
          <w:sz w:val="24"/>
          <w:lang w:eastAsia="pt-BR"/>
        </w:rPr>
        <w:t>Altera o Decreto nº 59.215, de 21 de maio de 2013, que dispõe sobre a disciplina acerca da celebração de convênios, no âmbito da Administração Centralizada e Autárquica, e sobre a instrução dos processos respectivos</w:t>
      </w:r>
      <w:r w:rsidR="00571B5B">
        <w:rPr>
          <w:rFonts w:ascii="Arial" w:eastAsia="Arial" w:hAnsi="Arial" w:cs="Arial"/>
          <w:color w:val="000000"/>
          <w:sz w:val="24"/>
          <w:lang w:eastAsia="pt-BR"/>
        </w:rPr>
        <w:t>.</w:t>
      </w:r>
      <w:r w:rsidRPr="000D5D0C">
        <w:rPr>
          <w:rFonts w:ascii="Arial" w:eastAsia="Arial" w:hAnsi="Arial" w:cs="Arial"/>
          <w:color w:val="000000"/>
          <w:sz w:val="24"/>
          <w:lang w:eastAsia="pt-BR"/>
        </w:rPr>
        <w:t xml:space="preserve"> </w:t>
      </w:r>
    </w:p>
    <w:p w:rsidR="000D5D0C" w:rsidRPr="000D5D0C" w:rsidRDefault="000D5D0C" w:rsidP="00E52138">
      <w:pPr>
        <w:spacing w:after="208" w:line="360" w:lineRule="auto"/>
        <w:ind w:firstLine="708"/>
        <w:jc w:val="both"/>
        <w:rPr>
          <w:rFonts w:ascii="Arial" w:eastAsia="Arial" w:hAnsi="Arial" w:cs="Arial"/>
          <w:color w:val="000000"/>
          <w:sz w:val="24"/>
          <w:lang w:eastAsia="pt-BR"/>
        </w:rPr>
      </w:pPr>
      <w:r w:rsidRPr="000D5D0C">
        <w:rPr>
          <w:rFonts w:ascii="Arial" w:eastAsia="Arial" w:hAnsi="Arial" w:cs="Arial"/>
          <w:b/>
          <w:color w:val="000000"/>
          <w:sz w:val="24"/>
          <w:lang w:eastAsia="pt-BR"/>
        </w:rPr>
        <w:t>GERALDO ALCKMIN, Governador do Estado de São Paulo</w:t>
      </w:r>
      <w:r w:rsidRPr="000D5D0C">
        <w:rPr>
          <w:rFonts w:ascii="Arial" w:eastAsia="Arial" w:hAnsi="Arial" w:cs="Arial"/>
          <w:color w:val="000000"/>
          <w:sz w:val="24"/>
          <w:lang w:eastAsia="pt-BR"/>
        </w:rPr>
        <w:t xml:space="preserve">, no uso de suas atribuições legais, Decreta: </w:t>
      </w:r>
    </w:p>
    <w:p w:rsidR="000D5D0C" w:rsidRDefault="000D5D0C" w:rsidP="00E52138">
      <w:pPr>
        <w:spacing w:after="4" w:line="360" w:lineRule="auto"/>
        <w:ind w:left="-5" w:hanging="10"/>
        <w:jc w:val="both"/>
        <w:rPr>
          <w:rFonts w:ascii="Arial" w:eastAsia="Arial" w:hAnsi="Arial" w:cs="Arial"/>
          <w:color w:val="000000"/>
          <w:sz w:val="24"/>
          <w:lang w:eastAsia="pt-BR"/>
        </w:rPr>
      </w:pPr>
      <w:r w:rsidRPr="000D5D0C">
        <w:rPr>
          <w:rFonts w:ascii="Arial" w:eastAsia="Arial" w:hAnsi="Arial" w:cs="Arial"/>
          <w:b/>
          <w:color w:val="000000"/>
          <w:sz w:val="24"/>
          <w:lang w:eastAsia="pt-BR"/>
        </w:rPr>
        <w:t xml:space="preserve">           Artigo 1º - </w:t>
      </w:r>
      <w:r w:rsidRPr="000D5D0C">
        <w:rPr>
          <w:rFonts w:ascii="Arial" w:eastAsia="Arial" w:hAnsi="Arial" w:cs="Arial"/>
          <w:color w:val="000000"/>
          <w:sz w:val="24"/>
          <w:lang w:eastAsia="pt-BR"/>
        </w:rPr>
        <w:t xml:space="preserve">Ficam acrescentados ao </w:t>
      </w:r>
      <w:hyperlink r:id="rId11">
        <w:r w:rsidRPr="000D5D0C">
          <w:rPr>
            <w:rFonts w:ascii="Arial" w:eastAsia="Arial" w:hAnsi="Arial" w:cs="Arial"/>
            <w:color w:val="000000"/>
            <w:sz w:val="24"/>
            <w:u w:val="single" w:color="000000"/>
            <w:lang w:eastAsia="pt-BR"/>
          </w:rPr>
          <w:t>Decreto nº 59.215, de 21 de maio de 2013</w:t>
        </w:r>
      </w:hyperlink>
      <w:hyperlink r:id="rId12">
        <w:r w:rsidRPr="000D5D0C">
          <w:rPr>
            <w:rFonts w:ascii="Arial" w:eastAsia="Arial" w:hAnsi="Arial" w:cs="Arial"/>
            <w:color w:val="000000"/>
            <w:sz w:val="24"/>
            <w:lang w:eastAsia="pt-BR"/>
          </w:rPr>
          <w:t>,</w:t>
        </w:r>
      </w:hyperlink>
      <w:r w:rsidRPr="000D5D0C">
        <w:rPr>
          <w:rFonts w:ascii="Arial" w:eastAsia="Arial" w:hAnsi="Arial" w:cs="Arial"/>
          <w:color w:val="000000"/>
          <w:sz w:val="24"/>
          <w:lang w:eastAsia="pt-BR"/>
        </w:rPr>
        <w:t xml:space="preserve"> os dispositivos abaixo relacionados com a seguinte redação: </w:t>
      </w:r>
    </w:p>
    <w:p w:rsidR="00C81644" w:rsidRPr="000D5D0C" w:rsidRDefault="00C81644" w:rsidP="00E52138">
      <w:pPr>
        <w:spacing w:after="4" w:line="360" w:lineRule="auto"/>
        <w:ind w:left="-5" w:hanging="10"/>
        <w:jc w:val="both"/>
        <w:rPr>
          <w:rFonts w:ascii="Arial" w:eastAsia="Arial" w:hAnsi="Arial" w:cs="Arial"/>
          <w:color w:val="000000"/>
          <w:sz w:val="24"/>
          <w:lang w:eastAsia="pt-BR"/>
        </w:rPr>
      </w:pPr>
    </w:p>
    <w:p w:rsidR="000D5D0C" w:rsidRPr="000D5D0C" w:rsidRDefault="000D5D0C" w:rsidP="00E52138">
      <w:pPr>
        <w:numPr>
          <w:ilvl w:val="0"/>
          <w:numId w:val="5"/>
        </w:numPr>
        <w:spacing w:after="4" w:line="360" w:lineRule="auto"/>
        <w:ind w:hanging="199"/>
        <w:jc w:val="both"/>
        <w:rPr>
          <w:rFonts w:ascii="Arial" w:eastAsia="Arial" w:hAnsi="Arial" w:cs="Arial"/>
          <w:color w:val="000000"/>
          <w:sz w:val="24"/>
          <w:lang w:eastAsia="pt-BR"/>
        </w:rPr>
      </w:pPr>
      <w:r w:rsidRPr="000D5D0C">
        <w:rPr>
          <w:rFonts w:ascii="Arial" w:eastAsia="Arial" w:hAnsi="Arial" w:cs="Arial"/>
          <w:color w:val="000000"/>
          <w:sz w:val="24"/>
          <w:lang w:eastAsia="pt-BR"/>
        </w:rPr>
        <w:lastRenderedPageBreak/>
        <w:t xml:space="preserve">- </w:t>
      </w:r>
      <w:r w:rsidR="00C81644" w:rsidRPr="000D5D0C">
        <w:rPr>
          <w:rFonts w:ascii="Arial" w:eastAsia="Arial" w:hAnsi="Arial" w:cs="Arial"/>
          <w:color w:val="000000"/>
          <w:sz w:val="24"/>
          <w:lang w:eastAsia="pt-BR"/>
        </w:rPr>
        <w:t>O</w:t>
      </w:r>
      <w:r w:rsidRPr="000D5D0C">
        <w:rPr>
          <w:rFonts w:ascii="Arial" w:eastAsia="Arial" w:hAnsi="Arial" w:cs="Arial"/>
          <w:color w:val="000000"/>
          <w:sz w:val="24"/>
          <w:lang w:eastAsia="pt-BR"/>
        </w:rPr>
        <w:t xml:space="preserve"> § 2º ao artigo 11: </w:t>
      </w:r>
    </w:p>
    <w:p w:rsidR="000D5D0C" w:rsidRDefault="000D5D0C" w:rsidP="00E52138">
      <w:pPr>
        <w:spacing w:after="1" w:line="360" w:lineRule="auto"/>
        <w:ind w:left="-5" w:hanging="10"/>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             “§ 2º - Nos casos previstos no § 2º do artigo 8º deste decreto, a liberação dos recursos será feita somente após a conclusão do objeto por parte do beneficiário, ou parceladamente, após a medição de cada etapa concluída, obedecendo aos respectivos projetos básicos, fases de execução, cronogramas de desempenho e sempre mediante comprovação por órgão ou agentes técnicos.”; </w:t>
      </w:r>
    </w:p>
    <w:p w:rsidR="00571B5B" w:rsidRPr="000D5D0C" w:rsidRDefault="00571B5B" w:rsidP="00E52138">
      <w:pPr>
        <w:spacing w:after="1" w:line="360" w:lineRule="auto"/>
        <w:ind w:left="-5" w:hanging="10"/>
        <w:jc w:val="both"/>
        <w:rPr>
          <w:rFonts w:ascii="Arial" w:eastAsia="Arial" w:hAnsi="Arial" w:cs="Arial"/>
          <w:color w:val="000000"/>
          <w:sz w:val="24"/>
          <w:lang w:eastAsia="pt-BR"/>
        </w:rPr>
      </w:pPr>
    </w:p>
    <w:p w:rsidR="000D5D0C" w:rsidRPr="000D5D0C" w:rsidRDefault="000D5D0C" w:rsidP="00E52138">
      <w:pPr>
        <w:numPr>
          <w:ilvl w:val="0"/>
          <w:numId w:val="5"/>
        </w:numPr>
        <w:spacing w:after="4" w:line="360" w:lineRule="auto"/>
        <w:ind w:hanging="199"/>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 </w:t>
      </w:r>
      <w:r w:rsidR="00C81644" w:rsidRPr="000D5D0C">
        <w:rPr>
          <w:rFonts w:ascii="Arial" w:eastAsia="Arial" w:hAnsi="Arial" w:cs="Arial"/>
          <w:color w:val="000000"/>
          <w:sz w:val="24"/>
          <w:lang w:eastAsia="pt-BR"/>
        </w:rPr>
        <w:t>O</w:t>
      </w:r>
      <w:r w:rsidRPr="000D5D0C">
        <w:rPr>
          <w:rFonts w:ascii="Arial" w:eastAsia="Arial" w:hAnsi="Arial" w:cs="Arial"/>
          <w:color w:val="000000"/>
          <w:sz w:val="24"/>
          <w:lang w:eastAsia="pt-BR"/>
        </w:rPr>
        <w:t xml:space="preserve"> § 2º ao artigo 14 renumerando-se o parágrafo único como § 1º: </w:t>
      </w:r>
    </w:p>
    <w:p w:rsidR="000D5D0C" w:rsidRPr="000D5D0C" w:rsidRDefault="000D5D0C" w:rsidP="00E52138">
      <w:pPr>
        <w:spacing w:after="185" w:line="360" w:lineRule="auto"/>
        <w:ind w:left="-5" w:hanging="10"/>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              “ § 2º - As disposições contidas no presente decreto, em especial os artigos 5º, 8º e 11, aplicam-se aos demais decretos que aprovem instrumentos-padrão, previstos no “caput” deste artigo.”. </w:t>
      </w:r>
    </w:p>
    <w:p w:rsidR="000D5D0C" w:rsidRPr="000D5D0C" w:rsidRDefault="000D5D0C" w:rsidP="00E52138">
      <w:pPr>
        <w:spacing w:after="19" w:line="360" w:lineRule="auto"/>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 </w:t>
      </w:r>
      <w:r w:rsidRPr="000D5D0C">
        <w:rPr>
          <w:rFonts w:ascii="Arial" w:eastAsia="Arial" w:hAnsi="Arial" w:cs="Arial"/>
          <w:b/>
          <w:color w:val="000000"/>
          <w:sz w:val="24"/>
          <w:lang w:eastAsia="pt-BR"/>
        </w:rPr>
        <w:t xml:space="preserve">              Artigo 2º - </w:t>
      </w:r>
      <w:r w:rsidRPr="000D5D0C">
        <w:rPr>
          <w:rFonts w:ascii="Arial" w:eastAsia="Arial" w:hAnsi="Arial" w:cs="Arial"/>
          <w:color w:val="000000"/>
          <w:sz w:val="24"/>
          <w:lang w:eastAsia="pt-BR"/>
        </w:rPr>
        <w:t xml:space="preserve">Este decreto entra em vigor 30 (trinta) dias após a data de sua publicação. </w:t>
      </w:r>
    </w:p>
    <w:p w:rsidR="000D5D0C" w:rsidRPr="000D5D0C" w:rsidRDefault="000D5D0C" w:rsidP="00E52138">
      <w:pPr>
        <w:spacing w:after="218" w:line="259" w:lineRule="auto"/>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 </w:t>
      </w:r>
    </w:p>
    <w:p w:rsidR="000D5D0C" w:rsidRPr="000D5D0C" w:rsidRDefault="000D5D0C" w:rsidP="00E52138">
      <w:pPr>
        <w:spacing w:after="4" w:line="259" w:lineRule="auto"/>
        <w:ind w:left="-5" w:hanging="10"/>
        <w:jc w:val="both"/>
        <w:rPr>
          <w:rFonts w:ascii="Arial" w:eastAsia="Arial" w:hAnsi="Arial" w:cs="Arial"/>
          <w:color w:val="000000"/>
          <w:sz w:val="24"/>
          <w:lang w:eastAsia="pt-BR"/>
        </w:rPr>
      </w:pPr>
      <w:r w:rsidRPr="000D5D0C">
        <w:rPr>
          <w:rFonts w:ascii="Arial" w:eastAsia="Arial" w:hAnsi="Arial" w:cs="Arial"/>
          <w:color w:val="000000"/>
          <w:sz w:val="24"/>
          <w:lang w:eastAsia="pt-BR"/>
        </w:rPr>
        <w:t xml:space="preserve">Palácio dos Bandeirantes, 17 de junho de 2016 </w:t>
      </w:r>
    </w:p>
    <w:p w:rsidR="000D5D0C" w:rsidRPr="000D5D0C" w:rsidRDefault="000D5D0C" w:rsidP="00E52138">
      <w:pPr>
        <w:spacing w:after="182" w:line="259" w:lineRule="auto"/>
        <w:rPr>
          <w:rFonts w:ascii="Arial" w:eastAsia="Arial" w:hAnsi="Arial" w:cs="Arial"/>
          <w:color w:val="000000"/>
          <w:sz w:val="24"/>
          <w:lang w:eastAsia="pt-BR"/>
        </w:rPr>
      </w:pPr>
      <w:r w:rsidRPr="000D5D0C">
        <w:rPr>
          <w:rFonts w:ascii="Arial" w:eastAsia="Arial" w:hAnsi="Arial" w:cs="Arial"/>
          <w:color w:val="000000"/>
          <w:sz w:val="24"/>
          <w:lang w:eastAsia="pt-BR"/>
        </w:rPr>
        <w:t xml:space="preserve"> </w:t>
      </w:r>
    </w:p>
    <w:p w:rsidR="009426F6" w:rsidRDefault="009426F6"/>
    <w:p w:rsidR="0044613B" w:rsidRDefault="0044613B"/>
    <w:p w:rsidR="0044613B" w:rsidRDefault="0044613B"/>
    <w:p w:rsidR="0044613B" w:rsidRDefault="0044613B"/>
    <w:p w:rsidR="0044613B" w:rsidRDefault="0044613B"/>
    <w:p w:rsidR="0044613B" w:rsidRDefault="0044613B"/>
    <w:p w:rsidR="0044613B" w:rsidRDefault="0044613B"/>
    <w:p w:rsidR="0044613B" w:rsidRDefault="0044613B"/>
    <w:p w:rsidR="0044613B" w:rsidRDefault="0044613B"/>
    <w:p w:rsidR="0044613B" w:rsidRDefault="0044613B"/>
    <w:p w:rsidR="006E7898" w:rsidRPr="00616932" w:rsidRDefault="006E7898" w:rsidP="006E7898">
      <w:pPr>
        <w:keepNext/>
        <w:keepLines/>
        <w:spacing w:after="0" w:line="259" w:lineRule="auto"/>
        <w:ind w:left="-5" w:hanging="10"/>
        <w:outlineLvl w:val="0"/>
        <w:rPr>
          <w:rFonts w:ascii="Arial" w:eastAsia="Arial" w:hAnsi="Arial" w:cs="Arial"/>
          <w:b/>
          <w:color w:val="0070C0"/>
          <w:sz w:val="28"/>
          <w:lang w:eastAsia="pt-BR"/>
        </w:rPr>
      </w:pPr>
      <w:bookmarkStart w:id="4" w:name="_Toc483560404"/>
      <w:bookmarkStart w:id="5" w:name="_Toc484696712"/>
      <w:r w:rsidRPr="00616932">
        <w:rPr>
          <w:rFonts w:ascii="Arial" w:eastAsia="Arial" w:hAnsi="Arial" w:cs="Arial"/>
          <w:b/>
          <w:color w:val="0070C0"/>
          <w:sz w:val="28"/>
          <w:lang w:eastAsia="pt-BR"/>
        </w:rPr>
        <w:lastRenderedPageBreak/>
        <w:t>3.0 - SOLICITAÇÃO DO CONVÊNIO</w:t>
      </w:r>
      <w:bookmarkEnd w:id="4"/>
      <w:bookmarkEnd w:id="5"/>
      <w:r w:rsidRPr="00616932">
        <w:rPr>
          <w:rFonts w:ascii="Arial" w:eastAsia="Arial" w:hAnsi="Arial" w:cs="Arial"/>
          <w:b/>
          <w:color w:val="0070C0"/>
          <w:sz w:val="28"/>
          <w:lang w:eastAsia="pt-BR"/>
        </w:rPr>
        <w:t xml:space="preserve"> </w:t>
      </w:r>
    </w:p>
    <w:p w:rsidR="006E7898" w:rsidRPr="006E7898" w:rsidRDefault="006E7898" w:rsidP="006E7898">
      <w:pPr>
        <w:spacing w:after="117" w:line="259" w:lineRule="auto"/>
        <w:ind w:left="708"/>
        <w:rPr>
          <w:rFonts w:ascii="Arial" w:eastAsia="Arial" w:hAnsi="Arial" w:cs="Arial"/>
          <w:color w:val="000000"/>
          <w:sz w:val="24"/>
          <w:lang w:eastAsia="pt-BR"/>
        </w:rPr>
      </w:pPr>
      <w:r w:rsidRPr="006E7898">
        <w:rPr>
          <w:rFonts w:ascii="Arial" w:eastAsia="Arial" w:hAnsi="Arial" w:cs="Arial"/>
          <w:b/>
          <w:color w:val="000000"/>
          <w:sz w:val="24"/>
          <w:lang w:eastAsia="pt-BR"/>
        </w:rPr>
        <w:t xml:space="preserve"> </w:t>
      </w:r>
    </w:p>
    <w:p w:rsidR="006E7898" w:rsidRPr="006E7898" w:rsidRDefault="006E7898" w:rsidP="008C1EE7">
      <w:pPr>
        <w:spacing w:after="0" w:line="480" w:lineRule="auto"/>
        <w:ind w:left="706" w:right="521" w:hanging="10"/>
        <w:jc w:val="both"/>
        <w:rPr>
          <w:rFonts w:ascii="Arial" w:eastAsia="Arial" w:hAnsi="Arial" w:cs="Arial"/>
          <w:color w:val="000000"/>
          <w:sz w:val="24"/>
          <w:lang w:eastAsia="pt-BR"/>
        </w:rPr>
      </w:pPr>
      <w:r w:rsidRPr="006E7898">
        <w:rPr>
          <w:rFonts w:ascii="Arial" w:eastAsia="Arial" w:hAnsi="Arial" w:cs="Arial"/>
          <w:b/>
          <w:color w:val="000000"/>
          <w:sz w:val="24"/>
          <w:lang w:eastAsia="pt-BR"/>
        </w:rPr>
        <w:t xml:space="preserve">ROTEIRO INICIAL </w:t>
      </w:r>
    </w:p>
    <w:p w:rsidR="00E50A60" w:rsidRDefault="00E50A60" w:rsidP="00F35F10">
      <w:pPr>
        <w:spacing w:after="0" w:line="360" w:lineRule="auto"/>
        <w:ind w:firstLine="709"/>
        <w:jc w:val="both"/>
        <w:rPr>
          <w:rFonts w:ascii="Arial" w:eastAsia="Arial" w:hAnsi="Arial" w:cs="Arial"/>
          <w:color w:val="000000"/>
          <w:sz w:val="24"/>
          <w:lang w:eastAsia="pt-BR"/>
        </w:rPr>
      </w:pPr>
      <w:r>
        <w:rPr>
          <w:rFonts w:ascii="Arial" w:eastAsia="Arial" w:hAnsi="Arial" w:cs="Arial"/>
          <w:color w:val="000000"/>
          <w:sz w:val="24"/>
          <w:lang w:eastAsia="pt-BR"/>
        </w:rPr>
        <w:t>O objeto pretendido deverá ser aprovado previamente pelo Conselho Municipal de Turismo</w:t>
      </w:r>
      <w:r w:rsidR="00302920">
        <w:rPr>
          <w:rFonts w:ascii="Arial" w:eastAsia="Arial" w:hAnsi="Arial" w:cs="Arial"/>
          <w:color w:val="000000"/>
          <w:sz w:val="24"/>
          <w:lang w:eastAsia="pt-BR"/>
        </w:rPr>
        <w:t xml:space="preserve"> e necessitará ter por objetivo:</w:t>
      </w:r>
    </w:p>
    <w:p w:rsidR="00302920" w:rsidRDefault="00302920" w:rsidP="008C1EE7">
      <w:pPr>
        <w:spacing w:after="0" w:line="360" w:lineRule="auto"/>
        <w:ind w:left="-15" w:right="893" w:firstLine="708"/>
        <w:jc w:val="both"/>
        <w:rPr>
          <w:rFonts w:ascii="Arial" w:eastAsia="Arial" w:hAnsi="Arial" w:cs="Arial"/>
          <w:color w:val="000000"/>
          <w:sz w:val="24"/>
          <w:lang w:eastAsia="pt-BR"/>
        </w:rPr>
      </w:pPr>
    </w:p>
    <w:p w:rsidR="00302920" w:rsidRPr="00302920" w:rsidRDefault="00302920" w:rsidP="00B70C0F">
      <w:pPr>
        <w:pStyle w:val="PargrafodaLista"/>
        <w:numPr>
          <w:ilvl w:val="0"/>
          <w:numId w:val="16"/>
        </w:numPr>
        <w:spacing w:line="360" w:lineRule="auto"/>
        <w:ind w:left="357" w:hanging="357"/>
        <w:contextualSpacing w:val="0"/>
        <w:jc w:val="both"/>
        <w:rPr>
          <w:rFonts w:ascii="Arial" w:eastAsia="Arial" w:hAnsi="Arial" w:cs="Arial"/>
          <w:color w:val="000000"/>
          <w:sz w:val="24"/>
          <w:lang w:eastAsia="pt-BR"/>
        </w:rPr>
      </w:pPr>
      <w:r>
        <w:rPr>
          <w:rFonts w:ascii="Arial" w:eastAsia="Arial" w:hAnsi="Arial" w:cs="Arial"/>
          <w:color w:val="000000"/>
          <w:sz w:val="24"/>
          <w:lang w:eastAsia="pt-BR"/>
        </w:rPr>
        <w:t>P</w:t>
      </w:r>
      <w:r w:rsidRPr="00302920">
        <w:rPr>
          <w:rFonts w:ascii="Arial" w:eastAsia="Arial" w:hAnsi="Arial" w:cs="Arial"/>
          <w:color w:val="000000"/>
          <w:sz w:val="24"/>
          <w:lang w:eastAsia="pt-BR"/>
        </w:rPr>
        <w:t xml:space="preserve">ropiciar o acesso ao turismo no </w:t>
      </w:r>
      <w:r>
        <w:rPr>
          <w:rFonts w:ascii="Arial" w:eastAsia="Arial" w:hAnsi="Arial" w:cs="Arial"/>
          <w:color w:val="000000"/>
          <w:sz w:val="24"/>
          <w:lang w:eastAsia="pt-BR"/>
        </w:rPr>
        <w:t>município</w:t>
      </w:r>
      <w:r w:rsidRPr="00302920">
        <w:rPr>
          <w:rFonts w:ascii="Arial" w:eastAsia="Arial" w:hAnsi="Arial" w:cs="Arial"/>
          <w:color w:val="000000"/>
          <w:sz w:val="24"/>
          <w:lang w:eastAsia="pt-BR"/>
        </w:rPr>
        <w:t xml:space="preserve"> a todos os segmentos populacionais, contribuindo para </w:t>
      </w:r>
      <w:r>
        <w:rPr>
          <w:rFonts w:ascii="Arial" w:eastAsia="Arial" w:hAnsi="Arial" w:cs="Arial"/>
          <w:color w:val="000000"/>
          <w:sz w:val="24"/>
          <w:lang w:eastAsia="pt-BR"/>
        </w:rPr>
        <w:t>o</w:t>
      </w:r>
      <w:r w:rsidRPr="00302920">
        <w:rPr>
          <w:rFonts w:ascii="Arial" w:eastAsia="Arial" w:hAnsi="Arial" w:cs="Arial"/>
          <w:color w:val="000000"/>
          <w:sz w:val="24"/>
          <w:lang w:eastAsia="pt-BR"/>
        </w:rPr>
        <w:t xml:space="preserve"> bem-estar geral;</w:t>
      </w:r>
    </w:p>
    <w:p w:rsidR="00302920" w:rsidRPr="00302920" w:rsidRDefault="00302920" w:rsidP="00B70C0F">
      <w:pPr>
        <w:pStyle w:val="PargrafodaLista"/>
        <w:numPr>
          <w:ilvl w:val="0"/>
          <w:numId w:val="16"/>
        </w:numPr>
        <w:spacing w:line="360" w:lineRule="auto"/>
        <w:ind w:left="357" w:hanging="357"/>
        <w:contextualSpacing w:val="0"/>
        <w:jc w:val="both"/>
        <w:rPr>
          <w:rFonts w:ascii="Arial" w:eastAsia="Arial" w:hAnsi="Arial" w:cs="Arial"/>
          <w:color w:val="000000"/>
          <w:sz w:val="24"/>
          <w:lang w:eastAsia="pt-BR"/>
        </w:rPr>
      </w:pPr>
      <w:r>
        <w:rPr>
          <w:rFonts w:ascii="Arial" w:eastAsia="Arial" w:hAnsi="Arial" w:cs="Arial"/>
          <w:color w:val="000000"/>
          <w:sz w:val="24"/>
          <w:lang w:eastAsia="pt-BR"/>
        </w:rPr>
        <w:t>P</w:t>
      </w:r>
      <w:r w:rsidRPr="00302920">
        <w:rPr>
          <w:rFonts w:ascii="Arial" w:eastAsia="Arial" w:hAnsi="Arial" w:cs="Arial"/>
          <w:color w:val="000000"/>
          <w:sz w:val="24"/>
          <w:lang w:eastAsia="pt-BR"/>
        </w:rPr>
        <w:t>romoção e apoio ao desenvolvimento do produto turístico</w:t>
      </w:r>
      <w:r>
        <w:rPr>
          <w:rFonts w:ascii="Arial" w:eastAsia="Arial" w:hAnsi="Arial" w:cs="Arial"/>
          <w:color w:val="000000"/>
          <w:sz w:val="24"/>
          <w:lang w:eastAsia="pt-BR"/>
        </w:rPr>
        <w:t>, visando a</w:t>
      </w:r>
      <w:r w:rsidRPr="00302920">
        <w:rPr>
          <w:rFonts w:ascii="Arial" w:eastAsia="Arial" w:hAnsi="Arial" w:cs="Arial"/>
          <w:color w:val="000000"/>
          <w:sz w:val="24"/>
          <w:lang w:eastAsia="pt-BR"/>
        </w:rPr>
        <w:t xml:space="preserve">mpliar os fluxos turísticos, a permanência e o gasto médio dos turistas nacionais e estrangeiros no </w:t>
      </w:r>
      <w:r>
        <w:rPr>
          <w:rFonts w:ascii="Arial" w:eastAsia="Arial" w:hAnsi="Arial" w:cs="Arial"/>
          <w:color w:val="000000"/>
          <w:sz w:val="24"/>
          <w:lang w:eastAsia="pt-BR"/>
        </w:rPr>
        <w:t>Município</w:t>
      </w:r>
      <w:r w:rsidRPr="00302920">
        <w:rPr>
          <w:rFonts w:ascii="Arial" w:eastAsia="Arial" w:hAnsi="Arial" w:cs="Arial"/>
          <w:color w:val="000000"/>
          <w:sz w:val="24"/>
          <w:lang w:eastAsia="pt-BR"/>
        </w:rPr>
        <w:t>;</w:t>
      </w:r>
    </w:p>
    <w:p w:rsidR="00302920" w:rsidRPr="00302920" w:rsidRDefault="003D4E83" w:rsidP="00B70C0F">
      <w:pPr>
        <w:pStyle w:val="PargrafodaLista"/>
        <w:numPr>
          <w:ilvl w:val="0"/>
          <w:numId w:val="16"/>
        </w:numPr>
        <w:spacing w:line="360" w:lineRule="auto"/>
        <w:ind w:left="357" w:hanging="357"/>
        <w:contextualSpacing w:val="0"/>
        <w:jc w:val="both"/>
        <w:rPr>
          <w:rFonts w:ascii="Arial" w:eastAsia="Arial" w:hAnsi="Arial" w:cs="Arial"/>
          <w:color w:val="000000"/>
          <w:sz w:val="24"/>
          <w:lang w:eastAsia="pt-BR"/>
        </w:rPr>
      </w:pPr>
      <w:r>
        <w:rPr>
          <w:rFonts w:ascii="Arial" w:eastAsia="Arial" w:hAnsi="Arial" w:cs="Arial"/>
          <w:color w:val="000000"/>
          <w:sz w:val="24"/>
          <w:lang w:eastAsia="pt-BR"/>
        </w:rPr>
        <w:t xml:space="preserve">Estimular </w:t>
      </w:r>
      <w:r w:rsidR="00302920" w:rsidRPr="00302920">
        <w:rPr>
          <w:rFonts w:ascii="Arial" w:eastAsia="Arial" w:hAnsi="Arial" w:cs="Arial"/>
          <w:color w:val="000000"/>
          <w:sz w:val="24"/>
          <w:lang w:eastAsia="pt-BR"/>
        </w:rPr>
        <w:t xml:space="preserve">a </w:t>
      </w:r>
      <w:r w:rsidRPr="00302920">
        <w:rPr>
          <w:rFonts w:ascii="Arial" w:eastAsia="Arial" w:hAnsi="Arial" w:cs="Arial"/>
          <w:color w:val="000000"/>
          <w:sz w:val="24"/>
          <w:lang w:eastAsia="pt-BR"/>
        </w:rPr>
        <w:t>divulgação</w:t>
      </w:r>
      <w:r w:rsidR="00302920" w:rsidRPr="00302920">
        <w:rPr>
          <w:rFonts w:ascii="Arial" w:eastAsia="Arial" w:hAnsi="Arial" w:cs="Arial"/>
          <w:color w:val="000000"/>
          <w:sz w:val="24"/>
          <w:lang w:eastAsia="pt-BR"/>
        </w:rPr>
        <w:t xml:space="preserve"> dos produtos e destinos turísticos </w:t>
      </w:r>
      <w:r>
        <w:rPr>
          <w:rFonts w:ascii="Arial" w:eastAsia="Arial" w:hAnsi="Arial" w:cs="Arial"/>
          <w:color w:val="000000"/>
          <w:sz w:val="24"/>
          <w:lang w:eastAsia="pt-BR"/>
        </w:rPr>
        <w:t>do município</w:t>
      </w:r>
      <w:r w:rsidR="00302920" w:rsidRPr="00302920">
        <w:rPr>
          <w:rFonts w:ascii="Arial" w:eastAsia="Arial" w:hAnsi="Arial" w:cs="Arial"/>
          <w:color w:val="000000"/>
          <w:sz w:val="24"/>
          <w:lang w:eastAsia="pt-BR"/>
        </w:rPr>
        <w:t>, com vistas em atrair turistas nacionais e estrangeiros</w:t>
      </w:r>
      <w:r>
        <w:rPr>
          <w:rFonts w:ascii="Arial" w:eastAsia="Arial" w:hAnsi="Arial" w:cs="Arial"/>
          <w:color w:val="000000"/>
          <w:sz w:val="24"/>
          <w:lang w:eastAsia="pt-BR"/>
        </w:rPr>
        <w:t>,</w:t>
      </w:r>
      <w:r w:rsidR="00302920" w:rsidRPr="00302920">
        <w:rPr>
          <w:rFonts w:ascii="Arial" w:eastAsia="Arial" w:hAnsi="Arial" w:cs="Arial"/>
          <w:color w:val="000000"/>
          <w:sz w:val="24"/>
          <w:lang w:eastAsia="pt-BR"/>
        </w:rPr>
        <w:t xml:space="preserve"> buscando beneficiar</w:t>
      </w:r>
      <w:r>
        <w:rPr>
          <w:rFonts w:ascii="Arial" w:eastAsia="Arial" w:hAnsi="Arial" w:cs="Arial"/>
          <w:color w:val="000000"/>
          <w:sz w:val="24"/>
          <w:lang w:eastAsia="pt-BR"/>
        </w:rPr>
        <w:t xml:space="preserve"> o </w:t>
      </w:r>
      <w:r w:rsidR="00302920" w:rsidRPr="00302920">
        <w:rPr>
          <w:rFonts w:ascii="Arial" w:eastAsia="Arial" w:hAnsi="Arial" w:cs="Arial"/>
          <w:color w:val="000000"/>
          <w:sz w:val="24"/>
          <w:lang w:eastAsia="pt-BR"/>
        </w:rPr>
        <w:t>desenvolvimento econômico e social;</w:t>
      </w:r>
    </w:p>
    <w:p w:rsidR="00302920" w:rsidRPr="00302920" w:rsidRDefault="003D4E83" w:rsidP="00B70C0F">
      <w:pPr>
        <w:pStyle w:val="PargrafodaLista"/>
        <w:numPr>
          <w:ilvl w:val="0"/>
          <w:numId w:val="16"/>
        </w:numPr>
        <w:spacing w:line="360" w:lineRule="auto"/>
        <w:ind w:left="357" w:hanging="357"/>
        <w:contextualSpacing w:val="0"/>
        <w:jc w:val="both"/>
        <w:rPr>
          <w:rFonts w:ascii="Arial" w:eastAsia="Arial" w:hAnsi="Arial" w:cs="Arial"/>
          <w:color w:val="000000"/>
          <w:sz w:val="24"/>
          <w:lang w:eastAsia="pt-BR"/>
        </w:rPr>
      </w:pPr>
      <w:r>
        <w:rPr>
          <w:rFonts w:ascii="Arial" w:eastAsia="Arial" w:hAnsi="Arial" w:cs="Arial"/>
          <w:color w:val="000000"/>
          <w:sz w:val="24"/>
          <w:lang w:eastAsia="pt-BR"/>
        </w:rPr>
        <w:t xml:space="preserve">Propiciar o suporte à realização de feiras, </w:t>
      </w:r>
      <w:r w:rsidR="00302920" w:rsidRPr="00302920">
        <w:rPr>
          <w:rFonts w:ascii="Arial" w:eastAsia="Arial" w:hAnsi="Arial" w:cs="Arial"/>
          <w:color w:val="000000"/>
          <w:sz w:val="24"/>
          <w:lang w:eastAsia="pt-BR"/>
        </w:rPr>
        <w:t xml:space="preserve">exposições e eventos </w:t>
      </w:r>
      <w:r>
        <w:rPr>
          <w:rFonts w:ascii="Arial" w:eastAsia="Arial" w:hAnsi="Arial" w:cs="Arial"/>
          <w:color w:val="000000"/>
          <w:sz w:val="24"/>
          <w:lang w:eastAsia="pt-BR"/>
        </w:rPr>
        <w:t>no município;</w:t>
      </w:r>
    </w:p>
    <w:p w:rsidR="00302920" w:rsidRPr="00302920" w:rsidRDefault="003D4E83" w:rsidP="00B70C0F">
      <w:pPr>
        <w:pStyle w:val="PargrafodaLista"/>
        <w:numPr>
          <w:ilvl w:val="0"/>
          <w:numId w:val="16"/>
        </w:numPr>
        <w:spacing w:line="360" w:lineRule="auto"/>
        <w:ind w:left="357" w:hanging="357"/>
        <w:contextualSpacing w:val="0"/>
        <w:jc w:val="both"/>
        <w:rPr>
          <w:rFonts w:ascii="Arial" w:eastAsia="Arial" w:hAnsi="Arial" w:cs="Arial"/>
          <w:color w:val="000000"/>
          <w:sz w:val="24"/>
          <w:lang w:eastAsia="pt-BR"/>
        </w:rPr>
      </w:pPr>
      <w:r>
        <w:rPr>
          <w:rFonts w:ascii="Arial" w:eastAsia="Arial" w:hAnsi="Arial" w:cs="Arial"/>
          <w:color w:val="000000"/>
          <w:sz w:val="24"/>
          <w:lang w:eastAsia="pt-BR"/>
        </w:rPr>
        <w:t>P</w:t>
      </w:r>
      <w:r w:rsidR="00302920" w:rsidRPr="00302920">
        <w:rPr>
          <w:rFonts w:ascii="Arial" w:eastAsia="Arial" w:hAnsi="Arial" w:cs="Arial"/>
          <w:color w:val="000000"/>
          <w:sz w:val="24"/>
          <w:lang w:eastAsia="pt-BR"/>
        </w:rPr>
        <w:t xml:space="preserve">ropiciar a prática de turismo sustentável </w:t>
      </w:r>
      <w:r>
        <w:rPr>
          <w:rFonts w:ascii="Arial" w:eastAsia="Arial" w:hAnsi="Arial" w:cs="Arial"/>
          <w:color w:val="000000"/>
          <w:sz w:val="24"/>
          <w:lang w:eastAsia="pt-BR"/>
        </w:rPr>
        <w:t>nas áreas naturais, promovendo</w:t>
      </w:r>
      <w:r w:rsidR="00302920" w:rsidRPr="00302920">
        <w:rPr>
          <w:rFonts w:ascii="Arial" w:eastAsia="Arial" w:hAnsi="Arial" w:cs="Arial"/>
          <w:color w:val="000000"/>
          <w:sz w:val="24"/>
          <w:lang w:eastAsia="pt-BR"/>
        </w:rPr>
        <w:t xml:space="preserve"> atividade</w:t>
      </w:r>
      <w:r>
        <w:rPr>
          <w:rFonts w:ascii="Arial" w:eastAsia="Arial" w:hAnsi="Arial" w:cs="Arial"/>
          <w:color w:val="000000"/>
          <w:sz w:val="24"/>
          <w:lang w:eastAsia="pt-BR"/>
        </w:rPr>
        <w:t>s</w:t>
      </w:r>
      <w:r w:rsidR="00302920" w:rsidRPr="00302920">
        <w:rPr>
          <w:rFonts w:ascii="Arial" w:eastAsia="Arial" w:hAnsi="Arial" w:cs="Arial"/>
          <w:color w:val="000000"/>
          <w:sz w:val="24"/>
          <w:lang w:eastAsia="pt-BR"/>
        </w:rPr>
        <w:t xml:space="preserve"> </w:t>
      </w:r>
      <w:r>
        <w:rPr>
          <w:rFonts w:ascii="Arial" w:eastAsia="Arial" w:hAnsi="Arial" w:cs="Arial"/>
          <w:color w:val="000000"/>
          <w:sz w:val="24"/>
          <w:lang w:eastAsia="pt-BR"/>
        </w:rPr>
        <w:t>educacionais</w:t>
      </w:r>
      <w:r w:rsidR="00302920" w:rsidRPr="00302920">
        <w:rPr>
          <w:rFonts w:ascii="Arial" w:eastAsia="Arial" w:hAnsi="Arial" w:cs="Arial"/>
          <w:color w:val="000000"/>
          <w:sz w:val="24"/>
          <w:lang w:eastAsia="pt-BR"/>
        </w:rPr>
        <w:t xml:space="preserve"> e </w:t>
      </w:r>
      <w:r>
        <w:rPr>
          <w:rFonts w:ascii="Arial" w:eastAsia="Arial" w:hAnsi="Arial" w:cs="Arial"/>
          <w:color w:val="000000"/>
          <w:sz w:val="24"/>
          <w:lang w:eastAsia="pt-BR"/>
        </w:rPr>
        <w:t>de interpretação ambiental para incentivo</w:t>
      </w:r>
      <w:r w:rsidR="00302920" w:rsidRPr="00302920">
        <w:rPr>
          <w:rFonts w:ascii="Arial" w:eastAsia="Arial" w:hAnsi="Arial" w:cs="Arial"/>
          <w:color w:val="000000"/>
          <w:sz w:val="24"/>
          <w:lang w:eastAsia="pt-BR"/>
        </w:rPr>
        <w:t xml:space="preserve"> a adoção de condutas e práticas de impacto </w:t>
      </w:r>
      <w:r>
        <w:rPr>
          <w:rFonts w:ascii="Arial" w:eastAsia="Arial" w:hAnsi="Arial" w:cs="Arial"/>
          <w:color w:val="000000"/>
          <w:sz w:val="24"/>
          <w:lang w:eastAsia="pt-BR"/>
        </w:rPr>
        <w:t>e</w:t>
      </w:r>
      <w:r w:rsidR="00302920" w:rsidRPr="00302920">
        <w:rPr>
          <w:rFonts w:ascii="Arial" w:eastAsia="Arial" w:hAnsi="Arial" w:cs="Arial"/>
          <w:color w:val="000000"/>
          <w:sz w:val="24"/>
          <w:lang w:eastAsia="pt-BR"/>
        </w:rPr>
        <w:t xml:space="preserve"> conservação do meio ambiente;</w:t>
      </w:r>
    </w:p>
    <w:p w:rsidR="00302920" w:rsidRPr="003D4E83" w:rsidRDefault="00302920" w:rsidP="00B70C0F">
      <w:pPr>
        <w:pStyle w:val="PargrafodaLista"/>
        <w:numPr>
          <w:ilvl w:val="0"/>
          <w:numId w:val="16"/>
        </w:numPr>
        <w:spacing w:line="360" w:lineRule="auto"/>
        <w:ind w:left="357" w:hanging="357"/>
        <w:contextualSpacing w:val="0"/>
        <w:jc w:val="both"/>
        <w:rPr>
          <w:rFonts w:ascii="Arial" w:eastAsia="Arial" w:hAnsi="Arial" w:cs="Arial"/>
          <w:color w:val="000000"/>
          <w:sz w:val="24"/>
          <w:lang w:eastAsia="pt-BR"/>
        </w:rPr>
      </w:pPr>
      <w:r w:rsidRPr="003D4E83">
        <w:rPr>
          <w:rFonts w:ascii="Arial" w:eastAsia="Arial" w:hAnsi="Arial" w:cs="Arial"/>
          <w:color w:val="000000"/>
          <w:sz w:val="24"/>
          <w:lang w:eastAsia="pt-BR"/>
        </w:rPr>
        <w:t xml:space="preserve"> </w:t>
      </w:r>
      <w:r w:rsidR="003D4E83">
        <w:rPr>
          <w:rFonts w:ascii="Arial" w:eastAsia="Arial" w:hAnsi="Arial" w:cs="Arial"/>
          <w:color w:val="000000"/>
          <w:sz w:val="24"/>
          <w:lang w:eastAsia="pt-BR"/>
        </w:rPr>
        <w:t>P</w:t>
      </w:r>
      <w:r w:rsidRPr="003D4E83">
        <w:rPr>
          <w:rFonts w:ascii="Arial" w:eastAsia="Arial" w:hAnsi="Arial" w:cs="Arial"/>
          <w:color w:val="000000"/>
          <w:sz w:val="24"/>
          <w:lang w:eastAsia="pt-BR"/>
        </w:rPr>
        <w:t>romover os segmentos turísticos</w:t>
      </w:r>
      <w:r w:rsidR="003D4E83">
        <w:rPr>
          <w:rFonts w:ascii="Arial" w:eastAsia="Arial" w:hAnsi="Arial" w:cs="Arial"/>
          <w:color w:val="000000"/>
          <w:sz w:val="24"/>
          <w:lang w:eastAsia="pt-BR"/>
        </w:rPr>
        <w:t xml:space="preserve"> do município</w:t>
      </w:r>
      <w:r w:rsidR="00B70C0F">
        <w:rPr>
          <w:rFonts w:ascii="Arial" w:eastAsia="Arial" w:hAnsi="Arial" w:cs="Arial"/>
          <w:color w:val="000000"/>
          <w:sz w:val="24"/>
          <w:lang w:eastAsia="pt-BR"/>
        </w:rPr>
        <w:t>.</w:t>
      </w:r>
    </w:p>
    <w:tbl>
      <w:tblPr>
        <w:tblStyle w:val="Tabelacomgrade"/>
        <w:tblW w:w="0" w:type="auto"/>
        <w:tblInd w:w="-15" w:type="dxa"/>
        <w:tblLook w:val="04A0" w:firstRow="1" w:lastRow="0" w:firstColumn="1" w:lastColumn="0" w:noHBand="0" w:noVBand="1"/>
      </w:tblPr>
      <w:tblGrid>
        <w:gridCol w:w="9061"/>
      </w:tblGrid>
      <w:tr w:rsidR="005E0A59" w:rsidTr="005E0A59">
        <w:tc>
          <w:tcPr>
            <w:tcW w:w="9061" w:type="dxa"/>
          </w:tcPr>
          <w:p w:rsidR="005E0A59" w:rsidRPr="005E0A59" w:rsidRDefault="005E0A59" w:rsidP="00BA6D88">
            <w:pPr>
              <w:spacing w:before="240" w:line="360" w:lineRule="auto"/>
              <w:jc w:val="both"/>
              <w:rPr>
                <w:rFonts w:ascii="Arial" w:eastAsia="Arial" w:hAnsi="Arial" w:cs="Arial"/>
                <w:b/>
                <w:color w:val="000000"/>
                <w:sz w:val="24"/>
                <w:lang w:eastAsia="pt-BR"/>
              </w:rPr>
            </w:pPr>
            <w:r w:rsidRPr="005E0A59">
              <w:rPr>
                <w:rFonts w:ascii="Arial" w:eastAsia="Arial" w:hAnsi="Arial" w:cs="Arial"/>
                <w:b/>
                <w:color w:val="000000"/>
                <w:sz w:val="24"/>
                <w:lang w:eastAsia="pt-BR"/>
              </w:rPr>
              <w:t>Poderão ser objeto de aporte de recursos:</w:t>
            </w:r>
          </w:p>
        </w:tc>
      </w:tr>
      <w:tr w:rsidR="005E0A59" w:rsidTr="005E0A59">
        <w:tc>
          <w:tcPr>
            <w:tcW w:w="9061" w:type="dxa"/>
          </w:tcPr>
          <w:p w:rsidR="00906CF1" w:rsidRPr="00906CF1" w:rsidRDefault="00906CF1" w:rsidP="00BA6D88">
            <w:pPr>
              <w:pStyle w:val="PargrafodaLista"/>
              <w:numPr>
                <w:ilvl w:val="0"/>
                <w:numId w:val="33"/>
              </w:numPr>
              <w:spacing w:before="240" w:after="0" w:line="360" w:lineRule="auto"/>
              <w:jc w:val="both"/>
              <w:rPr>
                <w:rFonts w:ascii="Arial" w:eastAsia="Arial" w:hAnsi="Arial" w:cs="Arial"/>
                <w:color w:val="000000"/>
                <w:sz w:val="24"/>
                <w:lang w:eastAsia="pt-BR"/>
              </w:rPr>
            </w:pPr>
            <w:r>
              <w:rPr>
                <w:rFonts w:ascii="Arial" w:eastAsia="Arial" w:hAnsi="Arial" w:cs="Arial"/>
                <w:color w:val="000000"/>
                <w:sz w:val="24"/>
                <w:lang w:eastAsia="pt-BR"/>
              </w:rPr>
              <w:t>Elaboração, implementação, monitoramento e avaliação de planos de desenvolvimento do turismo;</w:t>
            </w:r>
          </w:p>
        </w:tc>
      </w:tr>
      <w:tr w:rsidR="005E0A59" w:rsidTr="005E0A59">
        <w:tc>
          <w:tcPr>
            <w:tcW w:w="9061" w:type="dxa"/>
          </w:tcPr>
          <w:p w:rsidR="005E0A59" w:rsidRPr="00906CF1" w:rsidRDefault="00906CF1" w:rsidP="00BA6D88">
            <w:pPr>
              <w:pStyle w:val="PargrafodaLista"/>
              <w:numPr>
                <w:ilvl w:val="0"/>
                <w:numId w:val="33"/>
              </w:numPr>
              <w:spacing w:before="240" w:after="0" w:line="360" w:lineRule="auto"/>
              <w:jc w:val="both"/>
              <w:rPr>
                <w:rFonts w:ascii="Arial" w:eastAsia="Arial" w:hAnsi="Arial" w:cs="Arial"/>
                <w:color w:val="000000"/>
                <w:sz w:val="24"/>
                <w:lang w:eastAsia="pt-BR"/>
              </w:rPr>
            </w:pPr>
            <w:r>
              <w:rPr>
                <w:rFonts w:ascii="Arial" w:eastAsia="Arial" w:hAnsi="Arial" w:cs="Arial"/>
                <w:color w:val="000000"/>
                <w:sz w:val="24"/>
                <w:lang w:eastAsia="pt-BR"/>
              </w:rPr>
              <w:t>Elaboração de planos diretores de turismo;</w:t>
            </w:r>
          </w:p>
        </w:tc>
      </w:tr>
      <w:tr w:rsidR="005E0A59" w:rsidTr="005E0A59">
        <w:tc>
          <w:tcPr>
            <w:tcW w:w="9061" w:type="dxa"/>
          </w:tcPr>
          <w:p w:rsidR="005E0A59" w:rsidRPr="00906CF1" w:rsidRDefault="00906CF1" w:rsidP="00BA6D88">
            <w:pPr>
              <w:pStyle w:val="PargrafodaLista"/>
              <w:numPr>
                <w:ilvl w:val="0"/>
                <w:numId w:val="33"/>
              </w:numPr>
              <w:spacing w:before="240" w:after="0" w:line="360" w:lineRule="auto"/>
              <w:jc w:val="both"/>
              <w:rPr>
                <w:rFonts w:ascii="Arial" w:eastAsia="Arial" w:hAnsi="Arial" w:cs="Arial"/>
                <w:color w:val="000000"/>
                <w:sz w:val="24"/>
                <w:lang w:eastAsia="pt-BR"/>
              </w:rPr>
            </w:pPr>
            <w:r>
              <w:rPr>
                <w:rFonts w:ascii="Arial" w:eastAsia="Arial" w:hAnsi="Arial" w:cs="Arial"/>
                <w:color w:val="000000"/>
                <w:sz w:val="24"/>
                <w:lang w:eastAsia="pt-BR"/>
              </w:rPr>
              <w:lastRenderedPageBreak/>
              <w:t>Revisão de planos diretores de turismo;</w:t>
            </w:r>
          </w:p>
        </w:tc>
      </w:tr>
      <w:tr w:rsidR="005E0A59" w:rsidTr="005E0A59">
        <w:tc>
          <w:tcPr>
            <w:tcW w:w="9061" w:type="dxa"/>
          </w:tcPr>
          <w:p w:rsidR="005E0A59" w:rsidRPr="00906CF1" w:rsidRDefault="00906CF1" w:rsidP="00BA6D88">
            <w:pPr>
              <w:pStyle w:val="PargrafodaLista"/>
              <w:numPr>
                <w:ilvl w:val="0"/>
                <w:numId w:val="33"/>
              </w:numPr>
              <w:spacing w:before="240" w:after="0" w:line="360" w:lineRule="auto"/>
              <w:jc w:val="both"/>
              <w:rPr>
                <w:rFonts w:ascii="Arial" w:eastAsia="Arial" w:hAnsi="Arial" w:cs="Arial"/>
                <w:color w:val="000000"/>
                <w:sz w:val="24"/>
                <w:lang w:eastAsia="pt-BR"/>
              </w:rPr>
            </w:pPr>
            <w:r>
              <w:rPr>
                <w:rFonts w:ascii="Arial" w:eastAsia="Arial" w:hAnsi="Arial" w:cs="Arial"/>
                <w:color w:val="000000"/>
                <w:sz w:val="24"/>
                <w:lang w:eastAsia="pt-BR"/>
              </w:rPr>
              <w:t>Campanhas promocionais e publicitárias, desde que vinculadas em TV, revista, jornal, rádio, internet, mídias (indoor e outdoor);</w:t>
            </w:r>
          </w:p>
        </w:tc>
      </w:tr>
      <w:tr w:rsidR="005E0A59" w:rsidTr="005E0A59">
        <w:tc>
          <w:tcPr>
            <w:tcW w:w="9061" w:type="dxa"/>
          </w:tcPr>
          <w:p w:rsidR="00BA6D88" w:rsidRDefault="00906CF1" w:rsidP="00BA6D88">
            <w:pPr>
              <w:pStyle w:val="PargrafodaLista"/>
              <w:numPr>
                <w:ilvl w:val="0"/>
                <w:numId w:val="33"/>
              </w:numPr>
              <w:spacing w:before="240" w:after="0" w:line="360" w:lineRule="auto"/>
              <w:jc w:val="both"/>
              <w:rPr>
                <w:rFonts w:ascii="Arial" w:eastAsia="Arial" w:hAnsi="Arial" w:cs="Arial"/>
                <w:color w:val="000000"/>
                <w:sz w:val="24"/>
                <w:lang w:eastAsia="pt-BR"/>
              </w:rPr>
            </w:pPr>
            <w:r>
              <w:rPr>
                <w:rFonts w:ascii="Arial" w:eastAsia="Arial" w:hAnsi="Arial" w:cs="Arial"/>
                <w:color w:val="000000"/>
                <w:sz w:val="24"/>
                <w:lang w:eastAsia="pt-BR"/>
              </w:rPr>
              <w:t xml:space="preserve">Criação e produção de materiais promocionais, como: </w:t>
            </w:r>
          </w:p>
          <w:p w:rsidR="005E0A59" w:rsidRPr="00906CF1" w:rsidRDefault="00BA6D88" w:rsidP="00BA6D88">
            <w:pPr>
              <w:pStyle w:val="PargrafodaLista"/>
              <w:spacing w:before="240" w:after="0" w:line="360" w:lineRule="auto"/>
              <w:jc w:val="both"/>
              <w:rPr>
                <w:rFonts w:ascii="Arial" w:eastAsia="Arial" w:hAnsi="Arial" w:cs="Arial"/>
                <w:color w:val="000000"/>
                <w:sz w:val="24"/>
                <w:lang w:eastAsia="pt-BR"/>
              </w:rPr>
            </w:pPr>
            <w:r>
              <w:rPr>
                <w:rFonts w:ascii="Arial" w:eastAsia="Arial" w:hAnsi="Arial" w:cs="Arial"/>
                <w:color w:val="000000"/>
                <w:sz w:val="24"/>
                <w:lang w:eastAsia="pt-BR"/>
              </w:rPr>
              <w:t>B</w:t>
            </w:r>
            <w:r w:rsidR="00906CF1">
              <w:rPr>
                <w:rFonts w:ascii="Arial" w:eastAsia="Arial" w:hAnsi="Arial" w:cs="Arial"/>
                <w:color w:val="000000"/>
                <w:sz w:val="24"/>
                <w:lang w:eastAsia="pt-BR"/>
              </w:rPr>
              <w:t>anners, cartazes, catálogos, mapas, folhetos, guias, folders, manuais, sacolas, postais, conteúdos digitais, vídeos, filmes, sítios web promocionais;</w:t>
            </w:r>
          </w:p>
        </w:tc>
      </w:tr>
      <w:tr w:rsidR="005E0A59" w:rsidTr="005E0A59">
        <w:tc>
          <w:tcPr>
            <w:tcW w:w="9061" w:type="dxa"/>
          </w:tcPr>
          <w:p w:rsidR="00BA6D88" w:rsidRDefault="008C785A" w:rsidP="00BA6D88">
            <w:pPr>
              <w:pStyle w:val="PargrafodaLista"/>
              <w:numPr>
                <w:ilvl w:val="0"/>
                <w:numId w:val="33"/>
              </w:numPr>
              <w:spacing w:before="240" w:after="0" w:line="360" w:lineRule="auto"/>
              <w:jc w:val="both"/>
              <w:rPr>
                <w:rFonts w:ascii="Arial" w:eastAsia="Arial" w:hAnsi="Arial" w:cs="Arial"/>
                <w:color w:val="000000"/>
                <w:sz w:val="24"/>
                <w:lang w:eastAsia="pt-BR"/>
              </w:rPr>
            </w:pPr>
            <w:r>
              <w:rPr>
                <w:rFonts w:ascii="Arial" w:eastAsia="Arial" w:hAnsi="Arial" w:cs="Arial"/>
                <w:color w:val="000000"/>
                <w:sz w:val="24"/>
                <w:lang w:eastAsia="pt-BR"/>
              </w:rPr>
              <w:t>Suporte</w:t>
            </w:r>
            <w:r w:rsidR="00744924">
              <w:rPr>
                <w:rFonts w:ascii="Arial" w:eastAsia="Arial" w:hAnsi="Arial" w:cs="Arial"/>
                <w:color w:val="000000"/>
                <w:sz w:val="24"/>
                <w:lang w:eastAsia="pt-BR"/>
              </w:rPr>
              <w:t xml:space="preserve"> a Eventos Geradores de Fluxos Turísticos</w:t>
            </w:r>
            <w:r w:rsidR="00664156">
              <w:rPr>
                <w:rFonts w:ascii="Arial" w:eastAsia="Arial" w:hAnsi="Arial" w:cs="Arial"/>
                <w:color w:val="000000"/>
                <w:sz w:val="24"/>
                <w:lang w:eastAsia="pt-BR"/>
              </w:rPr>
              <w:t xml:space="preserve">, como: </w:t>
            </w:r>
          </w:p>
          <w:p w:rsidR="005E0A59" w:rsidRPr="00744924" w:rsidRDefault="00664156" w:rsidP="00BA6D88">
            <w:pPr>
              <w:pStyle w:val="PargrafodaLista"/>
              <w:spacing w:before="240" w:after="0" w:line="360" w:lineRule="auto"/>
              <w:jc w:val="both"/>
              <w:rPr>
                <w:rFonts w:ascii="Arial" w:eastAsia="Arial" w:hAnsi="Arial" w:cs="Arial"/>
                <w:color w:val="000000"/>
                <w:sz w:val="24"/>
                <w:lang w:eastAsia="pt-BR"/>
              </w:rPr>
            </w:pPr>
            <w:r w:rsidRPr="00664156">
              <w:rPr>
                <w:rFonts w:ascii="Arial" w:eastAsia="Arial" w:hAnsi="Arial" w:cs="Arial"/>
                <w:color w:val="000000"/>
                <w:sz w:val="24"/>
                <w:lang w:eastAsia="pt-BR"/>
              </w:rPr>
              <w:t>Carnav</w:t>
            </w:r>
            <w:r>
              <w:rPr>
                <w:rFonts w:ascii="Arial" w:eastAsia="Arial" w:hAnsi="Arial" w:cs="Arial"/>
                <w:color w:val="000000"/>
                <w:sz w:val="24"/>
                <w:lang w:eastAsia="pt-BR"/>
              </w:rPr>
              <w:t xml:space="preserve">al, </w:t>
            </w:r>
            <w:r w:rsidRPr="00664156">
              <w:rPr>
                <w:rFonts w:ascii="Arial" w:eastAsia="Arial" w:hAnsi="Arial" w:cs="Arial"/>
                <w:color w:val="000000"/>
                <w:sz w:val="24"/>
                <w:lang w:eastAsia="pt-BR"/>
              </w:rPr>
              <w:t>Cavalgadas</w:t>
            </w:r>
            <w:r>
              <w:rPr>
                <w:rFonts w:ascii="Arial" w:eastAsia="Arial" w:hAnsi="Arial" w:cs="Arial"/>
                <w:color w:val="000000"/>
                <w:sz w:val="24"/>
                <w:lang w:eastAsia="pt-BR"/>
              </w:rPr>
              <w:t>,</w:t>
            </w:r>
            <w:r w:rsidRPr="00664156">
              <w:rPr>
                <w:rFonts w:ascii="Arial" w:eastAsia="Arial" w:hAnsi="Arial" w:cs="Arial"/>
                <w:color w:val="000000"/>
                <w:sz w:val="24"/>
                <w:lang w:eastAsia="pt-BR"/>
              </w:rPr>
              <w:t xml:space="preserve"> Etapas de eventos esp</w:t>
            </w:r>
            <w:r>
              <w:rPr>
                <w:rFonts w:ascii="Arial" w:eastAsia="Arial" w:hAnsi="Arial" w:cs="Arial"/>
                <w:color w:val="000000"/>
                <w:sz w:val="24"/>
                <w:lang w:eastAsia="pt-BR"/>
              </w:rPr>
              <w:t xml:space="preserve">ortivos – nacionais ou mundiais, </w:t>
            </w:r>
            <w:r w:rsidRPr="00664156">
              <w:rPr>
                <w:rFonts w:ascii="Arial" w:eastAsia="Arial" w:hAnsi="Arial" w:cs="Arial"/>
                <w:color w:val="000000"/>
                <w:sz w:val="24"/>
                <w:lang w:eastAsia="pt-BR"/>
              </w:rPr>
              <w:t>Festas juninas</w:t>
            </w:r>
            <w:r>
              <w:rPr>
                <w:rFonts w:ascii="Arial" w:eastAsia="Arial" w:hAnsi="Arial" w:cs="Arial"/>
                <w:color w:val="000000"/>
                <w:sz w:val="24"/>
                <w:lang w:eastAsia="pt-BR"/>
              </w:rPr>
              <w:t xml:space="preserve">, </w:t>
            </w:r>
            <w:r w:rsidRPr="00664156">
              <w:rPr>
                <w:rFonts w:ascii="Arial" w:eastAsia="Arial" w:hAnsi="Arial" w:cs="Arial"/>
                <w:color w:val="000000"/>
                <w:sz w:val="24"/>
                <w:lang w:eastAsia="pt-BR"/>
              </w:rPr>
              <w:t>Festividades natalinas</w:t>
            </w:r>
            <w:r>
              <w:rPr>
                <w:rFonts w:ascii="Arial" w:eastAsia="Arial" w:hAnsi="Arial" w:cs="Arial"/>
                <w:color w:val="000000"/>
                <w:sz w:val="24"/>
                <w:lang w:eastAsia="pt-BR"/>
              </w:rPr>
              <w:t xml:space="preserve">, </w:t>
            </w:r>
            <w:r w:rsidRPr="00664156">
              <w:rPr>
                <w:rFonts w:ascii="Arial" w:eastAsia="Arial" w:hAnsi="Arial" w:cs="Arial"/>
                <w:color w:val="000000"/>
                <w:sz w:val="24"/>
                <w:lang w:eastAsia="pt-BR"/>
              </w:rPr>
              <w:t>Festivais culturais</w:t>
            </w:r>
            <w:r>
              <w:rPr>
                <w:rFonts w:ascii="Arial" w:eastAsia="Arial" w:hAnsi="Arial" w:cs="Arial"/>
                <w:color w:val="000000"/>
                <w:sz w:val="24"/>
                <w:lang w:eastAsia="pt-BR"/>
              </w:rPr>
              <w:t xml:space="preserve">, </w:t>
            </w:r>
            <w:r w:rsidRPr="00664156">
              <w:rPr>
                <w:rFonts w:ascii="Arial" w:eastAsia="Arial" w:hAnsi="Arial" w:cs="Arial"/>
                <w:color w:val="000000"/>
                <w:sz w:val="24"/>
                <w:lang w:eastAsia="pt-BR"/>
              </w:rPr>
              <w:t>Festivais folclóricos</w:t>
            </w:r>
            <w:r>
              <w:rPr>
                <w:rFonts w:ascii="Arial" w:eastAsia="Arial" w:hAnsi="Arial" w:cs="Arial"/>
                <w:color w:val="000000"/>
                <w:sz w:val="24"/>
                <w:lang w:eastAsia="pt-BR"/>
              </w:rPr>
              <w:t xml:space="preserve">, </w:t>
            </w:r>
            <w:r w:rsidRPr="00664156">
              <w:rPr>
                <w:rFonts w:ascii="Arial" w:eastAsia="Arial" w:hAnsi="Arial" w:cs="Arial"/>
                <w:color w:val="000000"/>
                <w:sz w:val="24"/>
                <w:lang w:eastAsia="pt-BR"/>
              </w:rPr>
              <w:t>Festivais gastronômicos</w:t>
            </w:r>
            <w:r>
              <w:rPr>
                <w:rFonts w:ascii="Arial" w:eastAsia="Arial" w:hAnsi="Arial" w:cs="Arial"/>
                <w:color w:val="000000"/>
                <w:sz w:val="24"/>
                <w:lang w:eastAsia="pt-BR"/>
              </w:rPr>
              <w:t>,</w:t>
            </w:r>
            <w:r w:rsidRPr="00664156">
              <w:rPr>
                <w:rFonts w:ascii="Arial" w:eastAsia="Arial" w:hAnsi="Arial" w:cs="Arial"/>
                <w:color w:val="000000"/>
                <w:sz w:val="24"/>
                <w:lang w:eastAsia="pt-BR"/>
              </w:rPr>
              <w:t xml:space="preserve"> Festivais de inverno</w:t>
            </w:r>
            <w:r>
              <w:rPr>
                <w:rFonts w:ascii="Arial" w:eastAsia="Arial" w:hAnsi="Arial" w:cs="Arial"/>
                <w:color w:val="000000"/>
                <w:sz w:val="24"/>
                <w:lang w:eastAsia="pt-BR"/>
              </w:rPr>
              <w:t xml:space="preserve">, </w:t>
            </w:r>
            <w:r w:rsidRPr="00664156">
              <w:rPr>
                <w:rFonts w:ascii="Arial" w:eastAsia="Arial" w:hAnsi="Arial" w:cs="Arial"/>
                <w:color w:val="000000"/>
                <w:sz w:val="24"/>
                <w:lang w:eastAsia="pt-BR"/>
              </w:rPr>
              <w:t>Festivais de pesca esportiva</w:t>
            </w:r>
            <w:r>
              <w:rPr>
                <w:rFonts w:ascii="Arial" w:eastAsia="Arial" w:hAnsi="Arial" w:cs="Arial"/>
                <w:color w:val="000000"/>
                <w:sz w:val="24"/>
                <w:lang w:eastAsia="pt-BR"/>
              </w:rPr>
              <w:t>,</w:t>
            </w:r>
            <w:r w:rsidRPr="00664156">
              <w:rPr>
                <w:rFonts w:ascii="Arial" w:eastAsia="Arial" w:hAnsi="Arial" w:cs="Arial"/>
                <w:color w:val="000000"/>
                <w:sz w:val="24"/>
                <w:lang w:eastAsia="pt-BR"/>
              </w:rPr>
              <w:t xml:space="preserve"> Feiras e exposições de produtos locais</w:t>
            </w:r>
            <w:r>
              <w:rPr>
                <w:rFonts w:ascii="Arial" w:eastAsia="Arial" w:hAnsi="Arial" w:cs="Arial"/>
                <w:color w:val="000000"/>
                <w:sz w:val="24"/>
                <w:lang w:eastAsia="pt-BR"/>
              </w:rPr>
              <w:t xml:space="preserve"> ou</w:t>
            </w:r>
            <w:r w:rsidRPr="00664156">
              <w:rPr>
                <w:rFonts w:ascii="Arial" w:eastAsia="Arial" w:hAnsi="Arial" w:cs="Arial"/>
                <w:color w:val="000000"/>
                <w:sz w:val="24"/>
                <w:lang w:eastAsia="pt-BR"/>
              </w:rPr>
              <w:t xml:space="preserve"> regionais</w:t>
            </w:r>
            <w:r>
              <w:rPr>
                <w:rFonts w:ascii="Arial" w:eastAsia="Arial" w:hAnsi="Arial" w:cs="Arial"/>
                <w:color w:val="000000"/>
                <w:sz w:val="24"/>
                <w:lang w:eastAsia="pt-BR"/>
              </w:rPr>
              <w:t>,</w:t>
            </w:r>
            <w:r w:rsidRPr="00664156">
              <w:rPr>
                <w:rFonts w:ascii="Arial" w:eastAsia="Arial" w:hAnsi="Arial" w:cs="Arial"/>
                <w:color w:val="000000"/>
                <w:sz w:val="24"/>
                <w:lang w:eastAsia="pt-BR"/>
              </w:rPr>
              <w:t xml:space="preserve"> Vaquejadas</w:t>
            </w:r>
            <w:r>
              <w:rPr>
                <w:rFonts w:ascii="Arial" w:eastAsia="Arial" w:hAnsi="Arial" w:cs="Arial"/>
                <w:color w:val="000000"/>
                <w:sz w:val="24"/>
                <w:lang w:eastAsia="pt-BR"/>
              </w:rPr>
              <w:t xml:space="preserve">, Réveillon, </w:t>
            </w:r>
            <w:r w:rsidRPr="00664156">
              <w:rPr>
                <w:rFonts w:ascii="Arial" w:eastAsia="Arial" w:hAnsi="Arial" w:cs="Arial"/>
                <w:color w:val="000000"/>
                <w:sz w:val="24"/>
                <w:lang w:eastAsia="pt-BR"/>
              </w:rPr>
              <w:t>Rodeios</w:t>
            </w:r>
            <w:r>
              <w:rPr>
                <w:rFonts w:ascii="Arial" w:eastAsia="Arial" w:hAnsi="Arial" w:cs="Arial"/>
                <w:color w:val="000000"/>
                <w:sz w:val="24"/>
                <w:lang w:eastAsia="pt-BR"/>
              </w:rPr>
              <w:t>;</w:t>
            </w:r>
          </w:p>
        </w:tc>
      </w:tr>
      <w:tr w:rsidR="005E0A59" w:rsidTr="005E0A59">
        <w:tc>
          <w:tcPr>
            <w:tcW w:w="9061" w:type="dxa"/>
          </w:tcPr>
          <w:p w:rsidR="00BA6D88" w:rsidRDefault="00744924" w:rsidP="00BA6D88">
            <w:pPr>
              <w:pStyle w:val="PargrafodaLista"/>
              <w:numPr>
                <w:ilvl w:val="0"/>
                <w:numId w:val="33"/>
              </w:numPr>
              <w:spacing w:before="240" w:after="0" w:line="360" w:lineRule="auto"/>
              <w:jc w:val="both"/>
              <w:rPr>
                <w:rFonts w:ascii="Arial" w:eastAsia="Arial" w:hAnsi="Arial" w:cs="Arial"/>
                <w:color w:val="000000"/>
                <w:sz w:val="24"/>
                <w:lang w:eastAsia="pt-BR"/>
              </w:rPr>
            </w:pPr>
            <w:r>
              <w:rPr>
                <w:rFonts w:ascii="Arial" w:eastAsia="Arial" w:hAnsi="Arial" w:cs="Arial"/>
                <w:color w:val="000000"/>
                <w:sz w:val="24"/>
                <w:lang w:eastAsia="pt-BR"/>
              </w:rPr>
              <w:t xml:space="preserve">Infraestrutura para Eventos Geradores de Fluxos Turísticos, como: </w:t>
            </w:r>
          </w:p>
          <w:p w:rsidR="005E0A59" w:rsidRPr="00744924" w:rsidRDefault="00744924" w:rsidP="00BA6D88">
            <w:pPr>
              <w:pStyle w:val="PargrafodaLista"/>
              <w:spacing w:before="240" w:after="0" w:line="360" w:lineRule="auto"/>
              <w:jc w:val="both"/>
              <w:rPr>
                <w:rFonts w:ascii="Arial" w:eastAsia="Arial" w:hAnsi="Arial" w:cs="Arial"/>
                <w:color w:val="000000"/>
                <w:sz w:val="24"/>
                <w:lang w:eastAsia="pt-BR"/>
              </w:rPr>
            </w:pPr>
            <w:r>
              <w:rPr>
                <w:rFonts w:ascii="Arial" w:eastAsia="Arial" w:hAnsi="Arial" w:cs="Arial"/>
                <w:color w:val="000000"/>
                <w:sz w:val="24"/>
                <w:lang w:eastAsia="pt-BR"/>
              </w:rPr>
              <w:t xml:space="preserve">Locação de palco, </w:t>
            </w:r>
            <w:r w:rsidRPr="00744924">
              <w:rPr>
                <w:rFonts w:ascii="Arial" w:eastAsia="Arial" w:hAnsi="Arial" w:cs="Arial"/>
                <w:color w:val="000000"/>
                <w:sz w:val="24"/>
                <w:lang w:eastAsia="pt-BR"/>
              </w:rPr>
              <w:t>tenda</w:t>
            </w:r>
            <w:r>
              <w:rPr>
                <w:rFonts w:ascii="Arial" w:eastAsia="Arial" w:hAnsi="Arial" w:cs="Arial"/>
                <w:color w:val="000000"/>
                <w:sz w:val="24"/>
                <w:lang w:eastAsia="pt-BR"/>
              </w:rPr>
              <w:t>,</w:t>
            </w:r>
            <w:r w:rsidRPr="00744924">
              <w:rPr>
                <w:rFonts w:ascii="Arial" w:eastAsia="Arial" w:hAnsi="Arial" w:cs="Arial"/>
                <w:color w:val="000000"/>
                <w:sz w:val="24"/>
                <w:lang w:eastAsia="pt-BR"/>
              </w:rPr>
              <w:t xml:space="preserve"> som</w:t>
            </w:r>
            <w:r>
              <w:rPr>
                <w:rFonts w:ascii="Arial" w:eastAsia="Arial" w:hAnsi="Arial" w:cs="Arial"/>
                <w:color w:val="000000"/>
                <w:sz w:val="24"/>
                <w:lang w:eastAsia="pt-BR"/>
              </w:rPr>
              <w:t xml:space="preserve">, </w:t>
            </w:r>
            <w:r w:rsidRPr="00744924">
              <w:rPr>
                <w:rFonts w:ascii="Arial" w:eastAsia="Arial" w:hAnsi="Arial" w:cs="Arial"/>
                <w:color w:val="000000"/>
                <w:sz w:val="24"/>
                <w:lang w:eastAsia="pt-BR"/>
              </w:rPr>
              <w:t>ilumi</w:t>
            </w:r>
            <w:r>
              <w:rPr>
                <w:rFonts w:ascii="Arial" w:eastAsia="Arial" w:hAnsi="Arial" w:cs="Arial"/>
                <w:color w:val="000000"/>
                <w:sz w:val="24"/>
                <w:lang w:eastAsia="pt-BR"/>
              </w:rPr>
              <w:t xml:space="preserve">nação e </w:t>
            </w:r>
            <w:r w:rsidRPr="00744924">
              <w:rPr>
                <w:rFonts w:ascii="Arial" w:eastAsia="Arial" w:hAnsi="Arial" w:cs="Arial"/>
                <w:color w:val="000000"/>
                <w:sz w:val="24"/>
                <w:lang w:eastAsia="pt-BR"/>
              </w:rPr>
              <w:t>banheiros químicos</w:t>
            </w:r>
            <w:r>
              <w:rPr>
                <w:rFonts w:ascii="Arial" w:eastAsia="Arial" w:hAnsi="Arial" w:cs="Arial"/>
                <w:color w:val="000000"/>
                <w:sz w:val="24"/>
                <w:lang w:eastAsia="pt-BR"/>
              </w:rPr>
              <w:t>;</w:t>
            </w:r>
            <w:r w:rsidRPr="00744924">
              <w:rPr>
                <w:rFonts w:ascii="Arial" w:eastAsia="Arial" w:hAnsi="Arial" w:cs="Arial"/>
                <w:color w:val="000000"/>
                <w:sz w:val="24"/>
                <w:lang w:eastAsia="pt-BR"/>
              </w:rPr>
              <w:t xml:space="preserve"> Contratação de serviços de segurança; Locação de alambrados/fechamentos; Locação de estandes; Locação de grupo gerador de energia; Locação de arquibancadas;</w:t>
            </w:r>
            <w:r>
              <w:rPr>
                <w:rFonts w:ascii="Arial" w:eastAsia="Arial" w:hAnsi="Arial" w:cs="Arial"/>
                <w:color w:val="000000"/>
                <w:sz w:val="24"/>
                <w:lang w:eastAsia="pt-BR"/>
              </w:rPr>
              <w:t xml:space="preserve"> </w:t>
            </w:r>
            <w:r w:rsidRPr="00744924">
              <w:rPr>
                <w:rFonts w:ascii="Arial" w:eastAsia="Arial" w:hAnsi="Arial" w:cs="Arial"/>
                <w:color w:val="000000"/>
                <w:sz w:val="24"/>
                <w:lang w:eastAsia="pt-BR"/>
              </w:rPr>
              <w:t>Contratação de serviços de limpeza; Contratação de recepcionistas; Locação de vídeo e imagem (telão e/ou projetor)</w:t>
            </w:r>
            <w:r>
              <w:rPr>
                <w:rFonts w:ascii="Arial" w:eastAsia="Arial" w:hAnsi="Arial" w:cs="Arial"/>
                <w:color w:val="000000"/>
                <w:sz w:val="24"/>
                <w:lang w:eastAsia="pt-BR"/>
              </w:rPr>
              <w:t>;</w:t>
            </w:r>
          </w:p>
        </w:tc>
      </w:tr>
      <w:tr w:rsidR="00744924" w:rsidTr="005E0A59">
        <w:tc>
          <w:tcPr>
            <w:tcW w:w="9061" w:type="dxa"/>
          </w:tcPr>
          <w:p w:rsidR="00744924" w:rsidRDefault="000674C5" w:rsidP="00BA6D88">
            <w:pPr>
              <w:pStyle w:val="PargrafodaLista"/>
              <w:numPr>
                <w:ilvl w:val="0"/>
                <w:numId w:val="33"/>
              </w:numPr>
              <w:spacing w:before="240" w:after="0" w:line="360" w:lineRule="auto"/>
              <w:jc w:val="both"/>
              <w:rPr>
                <w:rFonts w:ascii="Arial" w:eastAsia="Arial" w:hAnsi="Arial" w:cs="Arial"/>
                <w:color w:val="000000"/>
                <w:sz w:val="24"/>
                <w:lang w:eastAsia="pt-BR"/>
              </w:rPr>
            </w:pPr>
            <w:r>
              <w:rPr>
                <w:rFonts w:ascii="Arial" w:eastAsia="Arial" w:hAnsi="Arial" w:cs="Arial"/>
                <w:color w:val="000000"/>
                <w:sz w:val="24"/>
                <w:lang w:eastAsia="pt-BR"/>
              </w:rPr>
              <w:t>Implementação de projetos/atividades de qualificação (cursos, seminários, oficinas etc.) destinados aos trabalhadores do setor de turismo no município;</w:t>
            </w:r>
          </w:p>
        </w:tc>
      </w:tr>
      <w:tr w:rsidR="00744924" w:rsidTr="005E0A59">
        <w:tc>
          <w:tcPr>
            <w:tcW w:w="9061" w:type="dxa"/>
          </w:tcPr>
          <w:p w:rsidR="00744924" w:rsidRDefault="000674C5" w:rsidP="00BA6D88">
            <w:pPr>
              <w:pStyle w:val="PargrafodaLista"/>
              <w:numPr>
                <w:ilvl w:val="0"/>
                <w:numId w:val="33"/>
              </w:numPr>
              <w:spacing w:before="240" w:after="0" w:line="360" w:lineRule="auto"/>
              <w:jc w:val="both"/>
              <w:rPr>
                <w:rFonts w:ascii="Arial" w:eastAsia="Arial" w:hAnsi="Arial" w:cs="Arial"/>
                <w:color w:val="000000"/>
                <w:sz w:val="24"/>
                <w:lang w:eastAsia="pt-BR"/>
              </w:rPr>
            </w:pPr>
            <w:r>
              <w:rPr>
                <w:rFonts w:ascii="Arial" w:eastAsia="Arial" w:hAnsi="Arial" w:cs="Arial"/>
                <w:color w:val="000000"/>
                <w:sz w:val="24"/>
                <w:lang w:eastAsia="pt-BR"/>
              </w:rPr>
              <w:t>Ações informativas e de sensibilização de turistas para a pratica e consumo responsável no turismo;</w:t>
            </w:r>
          </w:p>
        </w:tc>
      </w:tr>
    </w:tbl>
    <w:p w:rsidR="00302920" w:rsidRDefault="00302920" w:rsidP="00302920">
      <w:pPr>
        <w:spacing w:after="0" w:line="360" w:lineRule="auto"/>
        <w:ind w:left="-15" w:right="893" w:firstLine="708"/>
        <w:jc w:val="both"/>
        <w:rPr>
          <w:rFonts w:ascii="Arial" w:eastAsia="Arial" w:hAnsi="Arial" w:cs="Arial"/>
          <w:color w:val="000000"/>
          <w:sz w:val="24"/>
          <w:lang w:eastAsia="pt-BR"/>
        </w:rPr>
      </w:pPr>
    </w:p>
    <w:p w:rsidR="006E7898" w:rsidRDefault="009426F6" w:rsidP="00E52138">
      <w:pPr>
        <w:spacing w:after="0" w:line="360" w:lineRule="auto"/>
        <w:ind w:left="-15" w:firstLine="708"/>
        <w:jc w:val="both"/>
        <w:rPr>
          <w:rFonts w:ascii="Arial" w:eastAsia="Arial" w:hAnsi="Arial" w:cs="Arial"/>
          <w:color w:val="000000"/>
          <w:sz w:val="24"/>
          <w:lang w:eastAsia="pt-BR"/>
        </w:rPr>
      </w:pPr>
      <w:r>
        <w:rPr>
          <w:rFonts w:ascii="Arial" w:eastAsia="Arial" w:hAnsi="Arial" w:cs="Arial"/>
          <w:color w:val="000000"/>
          <w:sz w:val="24"/>
          <w:lang w:eastAsia="pt-BR"/>
        </w:rPr>
        <w:t>O</w:t>
      </w:r>
      <w:r w:rsidR="006E7898" w:rsidRPr="006E7898">
        <w:rPr>
          <w:rFonts w:ascii="Arial" w:eastAsia="Arial" w:hAnsi="Arial" w:cs="Arial"/>
          <w:color w:val="000000"/>
          <w:sz w:val="24"/>
          <w:lang w:eastAsia="pt-BR"/>
        </w:rPr>
        <w:t xml:space="preserve"> </w:t>
      </w:r>
      <w:r w:rsidR="00E50A60">
        <w:rPr>
          <w:rFonts w:ascii="Arial" w:eastAsia="Arial" w:hAnsi="Arial" w:cs="Arial"/>
          <w:color w:val="000000"/>
          <w:sz w:val="24"/>
          <w:lang w:eastAsia="pt-BR"/>
        </w:rPr>
        <w:t>objeto aprovado</w:t>
      </w:r>
      <w:r w:rsidR="00F96664">
        <w:rPr>
          <w:rFonts w:ascii="Arial" w:eastAsia="Arial" w:hAnsi="Arial" w:cs="Arial"/>
          <w:color w:val="000000"/>
          <w:sz w:val="24"/>
          <w:lang w:eastAsia="pt-BR"/>
        </w:rPr>
        <w:t xml:space="preserve"> pelo COMTUR</w:t>
      </w:r>
      <w:r w:rsidR="008B0069">
        <w:rPr>
          <w:rFonts w:ascii="Arial" w:eastAsia="Arial" w:hAnsi="Arial" w:cs="Arial"/>
          <w:color w:val="000000"/>
          <w:sz w:val="24"/>
          <w:lang w:eastAsia="pt-BR"/>
        </w:rPr>
        <w:t xml:space="preserve"> Municipal</w:t>
      </w:r>
      <w:r w:rsidR="00E50A60">
        <w:rPr>
          <w:rFonts w:ascii="Arial" w:eastAsia="Arial" w:hAnsi="Arial" w:cs="Arial"/>
          <w:color w:val="000000"/>
          <w:sz w:val="24"/>
          <w:lang w:eastAsia="pt-BR"/>
        </w:rPr>
        <w:t xml:space="preserve"> </w:t>
      </w:r>
      <w:r w:rsidR="008C1EE7" w:rsidRPr="006E7898">
        <w:rPr>
          <w:rFonts w:ascii="Arial" w:eastAsia="Arial" w:hAnsi="Arial" w:cs="Arial"/>
          <w:color w:val="000000"/>
          <w:sz w:val="24"/>
          <w:lang w:eastAsia="pt-BR"/>
        </w:rPr>
        <w:t xml:space="preserve">deverá ser encaminhado </w:t>
      </w:r>
      <w:r w:rsidR="006E7898" w:rsidRPr="006E7898">
        <w:rPr>
          <w:rFonts w:ascii="Arial" w:eastAsia="Arial" w:hAnsi="Arial" w:cs="Arial"/>
          <w:color w:val="000000"/>
          <w:sz w:val="24"/>
          <w:lang w:eastAsia="pt-BR"/>
        </w:rPr>
        <w:t xml:space="preserve">pela prefeitura </w:t>
      </w:r>
      <w:r w:rsidR="008C1EE7">
        <w:rPr>
          <w:rFonts w:ascii="Arial" w:eastAsia="Arial" w:hAnsi="Arial" w:cs="Arial"/>
          <w:color w:val="000000"/>
          <w:sz w:val="24"/>
          <w:lang w:eastAsia="pt-BR"/>
        </w:rPr>
        <w:t>à</w:t>
      </w:r>
      <w:r w:rsidR="006E7898" w:rsidRPr="006E7898">
        <w:rPr>
          <w:rFonts w:ascii="Arial" w:eastAsia="Arial" w:hAnsi="Arial" w:cs="Arial"/>
          <w:color w:val="000000"/>
          <w:sz w:val="24"/>
          <w:lang w:eastAsia="pt-BR"/>
        </w:rPr>
        <w:t xml:space="preserve"> Secretaria de Turismo na Rua Bandeira Paulista, 716, 8º andar – Itaim </w:t>
      </w:r>
      <w:r w:rsidR="006E7898" w:rsidRPr="006E7898">
        <w:rPr>
          <w:rFonts w:ascii="Arial" w:eastAsia="Arial" w:hAnsi="Arial" w:cs="Arial"/>
          <w:color w:val="000000"/>
          <w:sz w:val="24"/>
          <w:lang w:eastAsia="pt-BR"/>
        </w:rPr>
        <w:lastRenderedPageBreak/>
        <w:t>Bibi – CEP 04532-002 - São Paulo/SP, em 1 (uma) via impressa</w:t>
      </w:r>
      <w:r w:rsidR="008C1EE7">
        <w:rPr>
          <w:rFonts w:ascii="Arial" w:eastAsia="Arial" w:hAnsi="Arial" w:cs="Arial"/>
          <w:color w:val="000000"/>
          <w:sz w:val="24"/>
          <w:lang w:eastAsia="pt-BR"/>
        </w:rPr>
        <w:t>, oficializando o</w:t>
      </w:r>
      <w:r w:rsidR="006E7898" w:rsidRPr="006E7898">
        <w:rPr>
          <w:rFonts w:ascii="Arial" w:eastAsia="Arial" w:hAnsi="Arial" w:cs="Arial"/>
          <w:color w:val="000000"/>
          <w:sz w:val="24"/>
          <w:lang w:eastAsia="pt-BR"/>
        </w:rPr>
        <w:t xml:space="preserve"> </w:t>
      </w:r>
      <w:r w:rsidR="008C1EE7" w:rsidRPr="006E7898">
        <w:rPr>
          <w:rFonts w:ascii="Arial" w:eastAsia="Arial" w:hAnsi="Arial" w:cs="Arial"/>
          <w:color w:val="000000"/>
          <w:sz w:val="24"/>
          <w:lang w:eastAsia="pt-BR"/>
        </w:rPr>
        <w:t>pedido para utilização do recurso do DADETUR</w:t>
      </w:r>
      <w:r w:rsidR="008B0069">
        <w:rPr>
          <w:rFonts w:ascii="Arial" w:eastAsia="Arial" w:hAnsi="Arial" w:cs="Arial"/>
          <w:color w:val="000000"/>
          <w:sz w:val="24"/>
          <w:lang w:eastAsia="pt-BR"/>
        </w:rPr>
        <w:t xml:space="preserve">, com antecedência </w:t>
      </w:r>
      <w:r w:rsidR="008B0069" w:rsidRPr="008B0069">
        <w:rPr>
          <w:rFonts w:ascii="Arial" w:eastAsia="Arial" w:hAnsi="Arial" w:cs="Arial"/>
          <w:b/>
          <w:color w:val="000000"/>
          <w:sz w:val="24"/>
          <w:u w:val="single"/>
          <w:lang w:eastAsia="pt-BR"/>
        </w:rPr>
        <w:t>mínima</w:t>
      </w:r>
      <w:r w:rsidR="008B0069">
        <w:rPr>
          <w:rFonts w:ascii="Arial" w:eastAsia="Arial" w:hAnsi="Arial" w:cs="Arial"/>
          <w:color w:val="000000"/>
          <w:sz w:val="24"/>
          <w:lang w:eastAsia="pt-BR"/>
        </w:rPr>
        <w:t xml:space="preserve"> de </w:t>
      </w:r>
      <w:r w:rsidR="00D7656F">
        <w:rPr>
          <w:rFonts w:ascii="Arial" w:eastAsia="Arial" w:hAnsi="Arial" w:cs="Arial"/>
          <w:color w:val="000000"/>
          <w:sz w:val="24"/>
          <w:lang w:eastAsia="pt-BR"/>
        </w:rPr>
        <w:t>1</w:t>
      </w:r>
      <w:r w:rsidR="00771657">
        <w:rPr>
          <w:rFonts w:ascii="Arial" w:eastAsia="Arial" w:hAnsi="Arial" w:cs="Arial"/>
          <w:color w:val="000000"/>
          <w:sz w:val="24"/>
          <w:lang w:eastAsia="pt-BR"/>
        </w:rPr>
        <w:t>8</w:t>
      </w:r>
      <w:r w:rsidR="00900FD3">
        <w:rPr>
          <w:rFonts w:ascii="Arial" w:eastAsia="Arial" w:hAnsi="Arial" w:cs="Arial"/>
          <w:color w:val="000000"/>
          <w:sz w:val="24"/>
          <w:lang w:eastAsia="pt-BR"/>
        </w:rPr>
        <w:t>0</w:t>
      </w:r>
      <w:r w:rsidR="008B0069">
        <w:rPr>
          <w:rFonts w:ascii="Arial" w:eastAsia="Arial" w:hAnsi="Arial" w:cs="Arial"/>
          <w:color w:val="000000"/>
          <w:sz w:val="24"/>
          <w:lang w:eastAsia="pt-BR"/>
        </w:rPr>
        <w:t xml:space="preserve"> (</w:t>
      </w:r>
      <w:r w:rsidR="00900FD3">
        <w:rPr>
          <w:rFonts w:ascii="Arial" w:eastAsia="Arial" w:hAnsi="Arial" w:cs="Arial"/>
          <w:color w:val="000000"/>
          <w:sz w:val="24"/>
          <w:lang w:eastAsia="pt-BR"/>
        </w:rPr>
        <w:t xml:space="preserve">cento e </w:t>
      </w:r>
      <w:r w:rsidR="00771657">
        <w:rPr>
          <w:rFonts w:ascii="Arial" w:eastAsia="Arial" w:hAnsi="Arial" w:cs="Arial"/>
          <w:color w:val="000000"/>
          <w:sz w:val="24"/>
          <w:lang w:eastAsia="pt-BR"/>
        </w:rPr>
        <w:t>oitenta</w:t>
      </w:r>
      <w:r w:rsidR="008B0069">
        <w:rPr>
          <w:rFonts w:ascii="Arial" w:eastAsia="Arial" w:hAnsi="Arial" w:cs="Arial"/>
          <w:color w:val="000000"/>
          <w:sz w:val="24"/>
          <w:lang w:eastAsia="pt-BR"/>
        </w:rPr>
        <w:t>) dias da data prevista para início da execução do objeto.</w:t>
      </w:r>
    </w:p>
    <w:p w:rsidR="006E7898" w:rsidRPr="006E7898" w:rsidRDefault="006E7898" w:rsidP="00E52138">
      <w:pPr>
        <w:spacing w:after="0" w:line="360" w:lineRule="auto"/>
        <w:ind w:left="708"/>
        <w:jc w:val="both"/>
        <w:rPr>
          <w:rFonts w:ascii="Arial" w:eastAsia="Arial" w:hAnsi="Arial" w:cs="Arial"/>
          <w:color w:val="000000"/>
          <w:sz w:val="24"/>
          <w:lang w:eastAsia="pt-BR"/>
        </w:rPr>
      </w:pPr>
    </w:p>
    <w:p w:rsidR="006E7898" w:rsidRPr="006E7898" w:rsidRDefault="006E7898" w:rsidP="00E52138">
      <w:pPr>
        <w:spacing w:after="0" w:line="360" w:lineRule="auto"/>
        <w:ind w:left="-15" w:firstLine="708"/>
        <w:jc w:val="both"/>
        <w:rPr>
          <w:rFonts w:ascii="Arial" w:eastAsia="Arial" w:hAnsi="Arial" w:cs="Arial"/>
          <w:color w:val="000000"/>
          <w:sz w:val="24"/>
          <w:lang w:eastAsia="pt-BR"/>
        </w:rPr>
      </w:pPr>
      <w:r w:rsidRPr="006E7898">
        <w:rPr>
          <w:rFonts w:ascii="Arial" w:eastAsia="Arial" w:hAnsi="Arial" w:cs="Arial"/>
          <w:color w:val="000000"/>
          <w:sz w:val="24"/>
          <w:lang w:eastAsia="pt-BR"/>
        </w:rPr>
        <w:t xml:space="preserve">A documentação inicial necessária para aprovação no COC – Conselho de Orientação e Controle, compõe: </w:t>
      </w:r>
    </w:p>
    <w:p w:rsidR="006E7898" w:rsidRPr="006E7898" w:rsidRDefault="006E7898" w:rsidP="00E52138">
      <w:pPr>
        <w:spacing w:after="0" w:line="360" w:lineRule="auto"/>
        <w:ind w:left="218"/>
        <w:jc w:val="both"/>
        <w:rPr>
          <w:rFonts w:ascii="Arial" w:eastAsia="Arial" w:hAnsi="Arial" w:cs="Arial"/>
          <w:color w:val="000000"/>
          <w:sz w:val="24"/>
          <w:lang w:eastAsia="pt-BR"/>
        </w:rPr>
      </w:pPr>
      <w:r w:rsidRPr="006E7898">
        <w:rPr>
          <w:rFonts w:ascii="Arial" w:eastAsia="Arial" w:hAnsi="Arial" w:cs="Arial"/>
          <w:color w:val="000000"/>
          <w:sz w:val="24"/>
          <w:lang w:eastAsia="pt-BR"/>
        </w:rPr>
        <w:t xml:space="preserve"> </w:t>
      </w:r>
    </w:p>
    <w:p w:rsidR="006E7898" w:rsidRPr="0050136A" w:rsidRDefault="006E7898" w:rsidP="00860223">
      <w:pPr>
        <w:pStyle w:val="PargrafodaLista"/>
        <w:numPr>
          <w:ilvl w:val="0"/>
          <w:numId w:val="15"/>
        </w:numPr>
        <w:spacing w:line="360" w:lineRule="auto"/>
        <w:contextualSpacing w:val="0"/>
        <w:jc w:val="both"/>
        <w:rPr>
          <w:rFonts w:ascii="Arial" w:eastAsia="Arial" w:hAnsi="Arial" w:cs="Arial"/>
          <w:color w:val="000000"/>
          <w:sz w:val="24"/>
          <w:lang w:eastAsia="pt-BR"/>
        </w:rPr>
      </w:pPr>
      <w:r w:rsidRPr="0050136A">
        <w:rPr>
          <w:rFonts w:ascii="Arial" w:eastAsia="Arial" w:hAnsi="Arial" w:cs="Arial"/>
          <w:b/>
          <w:color w:val="000000"/>
          <w:sz w:val="24"/>
          <w:lang w:eastAsia="pt-BR"/>
        </w:rPr>
        <w:t>Ofício do Prefeito</w:t>
      </w:r>
      <w:r w:rsidRPr="0050136A">
        <w:rPr>
          <w:rFonts w:ascii="Arial" w:eastAsia="Arial" w:hAnsi="Arial" w:cs="Arial"/>
          <w:color w:val="000000"/>
          <w:sz w:val="24"/>
          <w:lang w:eastAsia="pt-BR"/>
        </w:rPr>
        <w:t xml:space="preserve"> dirigido ao</w:t>
      </w:r>
      <w:r w:rsidRPr="0050136A">
        <w:rPr>
          <w:rFonts w:ascii="Arial" w:eastAsia="Arial" w:hAnsi="Arial" w:cs="Arial"/>
          <w:b/>
          <w:color w:val="000000"/>
          <w:sz w:val="24"/>
          <w:lang w:eastAsia="pt-BR"/>
        </w:rPr>
        <w:t xml:space="preserve"> Governador do Estado de São Paulo</w:t>
      </w:r>
      <w:r w:rsidRPr="0050136A">
        <w:rPr>
          <w:rFonts w:ascii="Arial" w:eastAsia="Arial" w:hAnsi="Arial" w:cs="Arial"/>
          <w:color w:val="000000"/>
          <w:sz w:val="24"/>
          <w:lang w:eastAsia="pt-BR"/>
        </w:rPr>
        <w:t>, contendo a manifestação do Conselho Municipal de Turismo e o informe técnico da remessa dos documentos</w:t>
      </w:r>
      <w:r w:rsidRPr="0050136A">
        <w:rPr>
          <w:rFonts w:ascii="Arial" w:eastAsia="Arial" w:hAnsi="Arial" w:cs="Arial"/>
          <w:b/>
          <w:color w:val="000000"/>
          <w:sz w:val="24"/>
          <w:lang w:eastAsia="pt-BR"/>
        </w:rPr>
        <w:t xml:space="preserve"> </w:t>
      </w:r>
      <w:r w:rsidRPr="0050136A">
        <w:rPr>
          <w:rFonts w:ascii="Arial" w:eastAsia="Arial" w:hAnsi="Arial" w:cs="Arial"/>
          <w:color w:val="000000"/>
          <w:sz w:val="24"/>
          <w:lang w:eastAsia="pt-BR"/>
        </w:rPr>
        <w:t xml:space="preserve">necessários à solicitação de Convênio. </w:t>
      </w:r>
      <w:r w:rsidRPr="0050136A">
        <w:rPr>
          <w:rFonts w:ascii="Arial" w:eastAsia="Arial" w:hAnsi="Arial" w:cs="Arial"/>
          <w:b/>
          <w:i/>
          <w:color w:val="000000"/>
          <w:sz w:val="24"/>
          <w:shd w:val="clear" w:color="auto" w:fill="FFFF00"/>
          <w:lang w:eastAsia="pt-BR"/>
        </w:rPr>
        <w:t>(Anexo 01)</w:t>
      </w:r>
      <w:r w:rsidRPr="0050136A">
        <w:rPr>
          <w:rFonts w:ascii="Arial" w:eastAsia="Arial" w:hAnsi="Arial" w:cs="Arial"/>
          <w:b/>
          <w:i/>
          <w:color w:val="000000"/>
          <w:sz w:val="24"/>
          <w:lang w:eastAsia="pt-BR"/>
        </w:rPr>
        <w:t>.</w:t>
      </w:r>
      <w:r w:rsidRPr="0050136A">
        <w:rPr>
          <w:rFonts w:ascii="Arial" w:eastAsia="Arial" w:hAnsi="Arial" w:cs="Arial"/>
          <w:color w:val="000000"/>
          <w:sz w:val="24"/>
          <w:lang w:eastAsia="pt-BR"/>
        </w:rPr>
        <w:t xml:space="preserve"> </w:t>
      </w:r>
      <w:r w:rsidRPr="0050136A">
        <w:rPr>
          <w:rFonts w:ascii="Arial" w:eastAsia="Arial" w:hAnsi="Arial" w:cs="Arial"/>
          <w:b/>
          <w:color w:val="000000"/>
          <w:sz w:val="24"/>
          <w:lang w:eastAsia="pt-BR"/>
        </w:rPr>
        <w:t xml:space="preserve"> </w:t>
      </w:r>
    </w:p>
    <w:p w:rsidR="006E7898" w:rsidRPr="0050136A" w:rsidRDefault="006E7898" w:rsidP="00860223">
      <w:pPr>
        <w:pStyle w:val="PargrafodaLista"/>
        <w:numPr>
          <w:ilvl w:val="0"/>
          <w:numId w:val="15"/>
        </w:numPr>
        <w:spacing w:line="360" w:lineRule="auto"/>
        <w:contextualSpacing w:val="0"/>
        <w:jc w:val="both"/>
        <w:rPr>
          <w:rFonts w:ascii="Arial" w:eastAsia="Arial" w:hAnsi="Arial" w:cs="Arial"/>
          <w:color w:val="000000"/>
          <w:sz w:val="24"/>
          <w:lang w:eastAsia="pt-BR"/>
        </w:rPr>
      </w:pPr>
      <w:r w:rsidRPr="0050136A">
        <w:rPr>
          <w:rFonts w:ascii="Arial" w:eastAsia="Arial" w:hAnsi="Arial" w:cs="Arial"/>
          <w:b/>
          <w:color w:val="000000"/>
          <w:sz w:val="24"/>
          <w:lang w:eastAsia="pt-BR"/>
        </w:rPr>
        <w:t>Informe Técnico</w:t>
      </w:r>
      <w:r w:rsidRPr="0050136A">
        <w:rPr>
          <w:rFonts w:ascii="Arial" w:eastAsia="Arial" w:hAnsi="Arial" w:cs="Arial"/>
          <w:color w:val="000000"/>
          <w:sz w:val="24"/>
          <w:lang w:eastAsia="pt-BR"/>
        </w:rPr>
        <w:t xml:space="preserve"> – Plano de Aplicação DADETUR</w:t>
      </w:r>
      <w:r w:rsidR="00955388">
        <w:rPr>
          <w:rFonts w:ascii="Arial" w:eastAsia="Arial" w:hAnsi="Arial" w:cs="Arial"/>
          <w:color w:val="000000"/>
          <w:sz w:val="24"/>
          <w:lang w:eastAsia="pt-BR"/>
        </w:rPr>
        <w:t xml:space="preserve"> assinado pelo Turismólogo do Município</w:t>
      </w:r>
      <w:r w:rsidRPr="0050136A">
        <w:rPr>
          <w:rFonts w:ascii="Arial" w:eastAsia="Arial" w:hAnsi="Arial" w:cs="Arial"/>
          <w:color w:val="000000"/>
          <w:sz w:val="24"/>
          <w:lang w:eastAsia="pt-BR"/>
        </w:rPr>
        <w:t xml:space="preserve">. </w:t>
      </w:r>
      <w:r w:rsidRPr="0050136A">
        <w:rPr>
          <w:rFonts w:ascii="Arial" w:eastAsia="Arial" w:hAnsi="Arial" w:cs="Arial"/>
          <w:b/>
          <w:i/>
          <w:color w:val="000000"/>
          <w:sz w:val="24"/>
          <w:shd w:val="clear" w:color="auto" w:fill="FFFF00"/>
          <w:lang w:eastAsia="pt-BR"/>
        </w:rPr>
        <w:t>(Anexo 02</w:t>
      </w:r>
      <w:r w:rsidRPr="0050136A">
        <w:rPr>
          <w:rFonts w:ascii="Arial" w:eastAsia="Arial" w:hAnsi="Arial" w:cs="Arial"/>
          <w:i/>
          <w:color w:val="000000"/>
          <w:sz w:val="24"/>
          <w:shd w:val="clear" w:color="auto" w:fill="FFFF00"/>
          <w:lang w:eastAsia="pt-BR"/>
        </w:rPr>
        <w:t>)</w:t>
      </w:r>
      <w:r w:rsidRPr="0050136A">
        <w:rPr>
          <w:rFonts w:ascii="Arial" w:eastAsia="Arial" w:hAnsi="Arial" w:cs="Arial"/>
          <w:i/>
          <w:color w:val="000000"/>
          <w:sz w:val="24"/>
          <w:lang w:eastAsia="pt-BR"/>
        </w:rPr>
        <w:t>.</w:t>
      </w:r>
      <w:r w:rsidRPr="0050136A">
        <w:rPr>
          <w:rFonts w:ascii="Arial" w:eastAsia="Arial" w:hAnsi="Arial" w:cs="Arial"/>
          <w:b/>
          <w:color w:val="000000"/>
          <w:sz w:val="24"/>
          <w:lang w:eastAsia="pt-BR"/>
        </w:rPr>
        <w:t xml:space="preserve"> </w:t>
      </w:r>
    </w:p>
    <w:p w:rsidR="006E7898" w:rsidRPr="0050136A" w:rsidRDefault="006E7898" w:rsidP="00860223">
      <w:pPr>
        <w:pStyle w:val="PargrafodaLista"/>
        <w:numPr>
          <w:ilvl w:val="0"/>
          <w:numId w:val="15"/>
        </w:numPr>
        <w:spacing w:line="360" w:lineRule="auto"/>
        <w:contextualSpacing w:val="0"/>
        <w:jc w:val="both"/>
        <w:rPr>
          <w:rFonts w:ascii="Arial" w:eastAsia="Arial" w:hAnsi="Arial" w:cs="Arial"/>
          <w:color w:val="000000"/>
          <w:sz w:val="24"/>
          <w:lang w:eastAsia="pt-BR"/>
        </w:rPr>
      </w:pPr>
      <w:r w:rsidRPr="0050136A">
        <w:rPr>
          <w:rFonts w:ascii="Arial" w:eastAsia="Arial" w:hAnsi="Arial" w:cs="Arial"/>
          <w:b/>
          <w:color w:val="000000"/>
          <w:sz w:val="24"/>
          <w:lang w:eastAsia="pt-BR"/>
        </w:rPr>
        <w:t>Planta do Município -</w:t>
      </w:r>
      <w:r w:rsidRPr="0050136A">
        <w:rPr>
          <w:rFonts w:ascii="Arial" w:eastAsia="Arial" w:hAnsi="Arial" w:cs="Arial"/>
          <w:color w:val="000000"/>
          <w:sz w:val="24"/>
          <w:lang w:eastAsia="pt-BR"/>
        </w:rPr>
        <w:t xml:space="preserve"> em tamanho legível, apontando todos os pontos de interesse turístico do município que o objeto proposto irá atender.    </w:t>
      </w:r>
    </w:p>
    <w:p w:rsidR="006E7898" w:rsidRPr="00AC5095" w:rsidRDefault="006E7898" w:rsidP="00860223">
      <w:pPr>
        <w:pStyle w:val="PargrafodaLista"/>
        <w:numPr>
          <w:ilvl w:val="0"/>
          <w:numId w:val="15"/>
        </w:numPr>
        <w:spacing w:line="360" w:lineRule="auto"/>
        <w:contextualSpacing w:val="0"/>
        <w:jc w:val="both"/>
        <w:rPr>
          <w:rFonts w:ascii="Arial" w:eastAsia="Arial" w:hAnsi="Arial" w:cs="Arial"/>
          <w:color w:val="000000"/>
          <w:sz w:val="24"/>
          <w:lang w:eastAsia="pt-BR"/>
        </w:rPr>
      </w:pPr>
      <w:r w:rsidRPr="0050136A">
        <w:rPr>
          <w:rFonts w:ascii="Arial" w:eastAsia="Arial" w:hAnsi="Arial" w:cs="Arial"/>
          <w:b/>
          <w:color w:val="000000"/>
          <w:sz w:val="24"/>
          <w:lang w:eastAsia="pt-BR"/>
        </w:rPr>
        <w:t xml:space="preserve">Certidão Atualizada de </w:t>
      </w:r>
      <w:r w:rsidR="0050136A" w:rsidRPr="0050136A">
        <w:rPr>
          <w:rFonts w:ascii="Arial" w:eastAsia="Arial" w:hAnsi="Arial" w:cs="Arial"/>
          <w:b/>
          <w:color w:val="000000"/>
          <w:sz w:val="24"/>
          <w:lang w:eastAsia="pt-BR"/>
        </w:rPr>
        <w:t>Titularidade</w:t>
      </w:r>
      <w:r w:rsidR="0050136A">
        <w:rPr>
          <w:rFonts w:ascii="Arial" w:eastAsia="Arial" w:hAnsi="Arial" w:cs="Arial"/>
          <w:b/>
          <w:color w:val="000000"/>
          <w:sz w:val="24"/>
          <w:lang w:eastAsia="pt-BR"/>
        </w:rPr>
        <w:t xml:space="preserve"> </w:t>
      </w:r>
      <w:r w:rsidR="0050136A" w:rsidRPr="0050136A">
        <w:rPr>
          <w:rFonts w:ascii="Arial" w:eastAsia="Arial" w:hAnsi="Arial" w:cs="Arial"/>
          <w:b/>
          <w:color w:val="000000"/>
          <w:sz w:val="24"/>
          <w:lang w:eastAsia="pt-BR"/>
        </w:rPr>
        <w:t>-</w:t>
      </w:r>
      <w:r w:rsidRPr="0050136A">
        <w:rPr>
          <w:rFonts w:ascii="Arial" w:eastAsia="Arial" w:hAnsi="Arial" w:cs="Arial"/>
          <w:b/>
          <w:color w:val="000000"/>
          <w:sz w:val="24"/>
          <w:lang w:eastAsia="pt-BR"/>
        </w:rPr>
        <w:t xml:space="preserve"> </w:t>
      </w:r>
      <w:r w:rsidRPr="00AC5095">
        <w:rPr>
          <w:rFonts w:ascii="Arial" w:eastAsia="Arial" w:hAnsi="Arial" w:cs="Arial"/>
          <w:color w:val="000000"/>
          <w:sz w:val="24"/>
          <w:u w:val="single" w:color="000000"/>
          <w:lang w:eastAsia="pt-BR"/>
        </w:rPr>
        <w:t>comprovando</w:t>
      </w:r>
      <w:r w:rsidRPr="00AC5095">
        <w:rPr>
          <w:rFonts w:ascii="Arial" w:eastAsia="Arial" w:hAnsi="Arial" w:cs="Arial"/>
          <w:color w:val="000000"/>
          <w:sz w:val="24"/>
          <w:lang w:eastAsia="pt-BR"/>
        </w:rPr>
        <w:t xml:space="preserve"> que o imóvel, ruas, praças, parques, balneários, mercados etc.</w:t>
      </w:r>
      <w:r w:rsidR="0050136A" w:rsidRPr="00AC5095">
        <w:rPr>
          <w:rFonts w:ascii="Arial" w:eastAsia="Arial" w:hAnsi="Arial" w:cs="Arial"/>
          <w:color w:val="000000"/>
          <w:sz w:val="24"/>
          <w:lang w:eastAsia="pt-BR"/>
        </w:rPr>
        <w:t xml:space="preserve"> </w:t>
      </w:r>
      <w:r w:rsidR="0050136A" w:rsidRPr="00AC5095">
        <w:rPr>
          <w:rFonts w:ascii="Arial" w:eastAsia="Arial" w:hAnsi="Arial" w:cs="Arial"/>
          <w:color w:val="000000"/>
          <w:sz w:val="24"/>
          <w:u w:val="single"/>
          <w:lang w:eastAsia="pt-BR"/>
        </w:rPr>
        <w:t>onde ocorrerá o evento</w:t>
      </w:r>
      <w:r w:rsidR="0050136A" w:rsidRPr="00AC5095">
        <w:rPr>
          <w:rFonts w:ascii="Arial" w:eastAsia="Arial" w:hAnsi="Arial" w:cs="Arial"/>
          <w:color w:val="000000"/>
          <w:sz w:val="24"/>
          <w:lang w:eastAsia="pt-BR"/>
        </w:rPr>
        <w:t>,</w:t>
      </w:r>
      <w:r w:rsidRPr="00AC5095">
        <w:rPr>
          <w:rFonts w:ascii="Arial" w:eastAsia="Arial" w:hAnsi="Arial" w:cs="Arial"/>
          <w:color w:val="000000"/>
          <w:sz w:val="24"/>
          <w:lang w:eastAsia="pt-BR"/>
        </w:rPr>
        <w:t xml:space="preserve"> </w:t>
      </w:r>
      <w:r w:rsidRPr="00AC5095">
        <w:rPr>
          <w:rFonts w:ascii="Arial" w:eastAsia="Arial" w:hAnsi="Arial" w:cs="Arial"/>
          <w:color w:val="000000"/>
          <w:sz w:val="24"/>
          <w:u w:val="single" w:color="000000"/>
          <w:lang w:eastAsia="pt-BR"/>
        </w:rPr>
        <w:t>são de propriedade</w:t>
      </w:r>
      <w:r w:rsidRPr="00AC5095">
        <w:rPr>
          <w:rFonts w:ascii="Arial" w:eastAsia="Arial" w:hAnsi="Arial" w:cs="Arial"/>
          <w:color w:val="000000"/>
          <w:sz w:val="24"/>
          <w:lang w:eastAsia="pt-BR"/>
        </w:rPr>
        <w:t xml:space="preserve"> da Prefeitura Municipal, anexar cópia da </w:t>
      </w:r>
      <w:r w:rsidRPr="00AC5095">
        <w:rPr>
          <w:rFonts w:ascii="Arial" w:eastAsia="Arial" w:hAnsi="Arial" w:cs="Arial"/>
          <w:color w:val="000000"/>
          <w:sz w:val="24"/>
          <w:u w:val="single" w:color="000000"/>
          <w:lang w:eastAsia="pt-BR"/>
        </w:rPr>
        <w:t>certidão atualizada</w:t>
      </w:r>
      <w:r w:rsidRPr="00AC5095">
        <w:rPr>
          <w:rFonts w:ascii="Arial" w:eastAsia="Arial" w:hAnsi="Arial" w:cs="Arial"/>
          <w:color w:val="000000"/>
          <w:sz w:val="24"/>
          <w:lang w:eastAsia="pt-BR"/>
        </w:rPr>
        <w:t xml:space="preserve"> do Cartório de Registro de Imóveis (matrícula), ou CADLOG, quando for o caso. </w:t>
      </w:r>
    </w:p>
    <w:p w:rsidR="006E7898" w:rsidRPr="00F00704" w:rsidRDefault="006E7898" w:rsidP="00860223">
      <w:pPr>
        <w:pStyle w:val="PargrafodaLista"/>
        <w:numPr>
          <w:ilvl w:val="0"/>
          <w:numId w:val="15"/>
        </w:numPr>
        <w:spacing w:line="360" w:lineRule="auto"/>
        <w:contextualSpacing w:val="0"/>
        <w:jc w:val="both"/>
        <w:rPr>
          <w:rFonts w:ascii="Arial" w:eastAsia="Arial" w:hAnsi="Arial" w:cs="Arial"/>
          <w:color w:val="000000"/>
          <w:sz w:val="24"/>
          <w:lang w:eastAsia="pt-BR"/>
        </w:rPr>
      </w:pPr>
      <w:r w:rsidRPr="00F00704">
        <w:rPr>
          <w:rFonts w:ascii="Arial" w:eastAsia="Arial" w:hAnsi="Arial" w:cs="Arial"/>
          <w:b/>
          <w:color w:val="000000"/>
          <w:sz w:val="24"/>
          <w:lang w:eastAsia="pt-BR"/>
        </w:rPr>
        <w:t xml:space="preserve">Licenças outros Órgãos – </w:t>
      </w:r>
      <w:r w:rsidRPr="00F00704">
        <w:rPr>
          <w:rFonts w:ascii="Arial" w:eastAsia="Arial" w:hAnsi="Arial" w:cs="Arial"/>
          <w:color w:val="000000"/>
          <w:sz w:val="24"/>
          <w:lang w:eastAsia="pt-BR"/>
        </w:rPr>
        <w:t xml:space="preserve">Envio de todas as licenças, outorgas, aprovações etc. necessárias para formalização do convênio proposto.  </w:t>
      </w:r>
    </w:p>
    <w:p w:rsidR="006E7898" w:rsidRPr="0050136A" w:rsidRDefault="006E7898" w:rsidP="00860223">
      <w:pPr>
        <w:pStyle w:val="PargrafodaLista"/>
        <w:numPr>
          <w:ilvl w:val="0"/>
          <w:numId w:val="15"/>
        </w:numPr>
        <w:spacing w:line="360" w:lineRule="auto"/>
        <w:contextualSpacing w:val="0"/>
        <w:jc w:val="both"/>
        <w:rPr>
          <w:rFonts w:ascii="Arial" w:eastAsia="Arial" w:hAnsi="Arial" w:cs="Arial"/>
          <w:color w:val="000000"/>
          <w:sz w:val="24"/>
          <w:lang w:eastAsia="pt-BR"/>
        </w:rPr>
      </w:pPr>
      <w:r w:rsidRPr="0050136A">
        <w:rPr>
          <w:rFonts w:ascii="Arial" w:eastAsia="Arial" w:hAnsi="Arial" w:cs="Arial"/>
          <w:b/>
          <w:color w:val="000000"/>
          <w:sz w:val="24"/>
          <w:lang w:eastAsia="pt-BR"/>
        </w:rPr>
        <w:t>Aprovação do COMTUR MUNICIPAL</w:t>
      </w:r>
      <w:r w:rsidRPr="0050136A">
        <w:rPr>
          <w:rFonts w:ascii="Arial" w:eastAsia="Arial" w:hAnsi="Arial" w:cs="Arial"/>
          <w:color w:val="000000"/>
          <w:sz w:val="24"/>
          <w:lang w:eastAsia="pt-BR"/>
        </w:rPr>
        <w:t xml:space="preserve"> – Envio de documentação com a aprovação do objeto no Conselho de Turismo do Município, devidamente registrada em cartório. </w:t>
      </w:r>
    </w:p>
    <w:p w:rsidR="006E7898" w:rsidRPr="006E7898" w:rsidRDefault="006E7898" w:rsidP="00E52138">
      <w:pPr>
        <w:spacing w:after="0" w:line="360" w:lineRule="auto"/>
        <w:ind w:left="-15" w:firstLine="708"/>
        <w:jc w:val="both"/>
        <w:rPr>
          <w:rFonts w:ascii="Arial" w:eastAsia="Arial" w:hAnsi="Arial" w:cs="Arial"/>
          <w:color w:val="000000"/>
          <w:sz w:val="24"/>
          <w:lang w:eastAsia="pt-BR"/>
        </w:rPr>
      </w:pPr>
      <w:r w:rsidRPr="006E7898">
        <w:rPr>
          <w:rFonts w:ascii="Arial" w:eastAsia="Arial" w:hAnsi="Arial" w:cs="Arial"/>
          <w:color w:val="000000"/>
          <w:sz w:val="24"/>
          <w:lang w:eastAsia="pt-BR"/>
        </w:rPr>
        <w:t xml:space="preserve">A documentação recebida será encaminhada para reunião do COC – Conselho de Orientação e Controle que tem por finalidade básica planejar, supervisionar e controlar a distribuição e utilização dos recursos financeiros do Fundo de Melhoria dos </w:t>
      </w:r>
      <w:r w:rsidRPr="006E7898">
        <w:rPr>
          <w:rFonts w:ascii="Arial" w:eastAsia="Arial" w:hAnsi="Arial" w:cs="Arial"/>
          <w:color w:val="000000"/>
          <w:sz w:val="24"/>
          <w:lang w:eastAsia="pt-BR"/>
        </w:rPr>
        <w:lastRenderedPageBreak/>
        <w:t>Municípios Turísticos - FUMTUR, vinculado ao Departamento de Apoio ao Desenvolvimento dos Municípios Turísticos</w:t>
      </w:r>
      <w:r w:rsidR="009D0DCB">
        <w:rPr>
          <w:rFonts w:ascii="Arial" w:eastAsia="Arial" w:hAnsi="Arial" w:cs="Arial"/>
          <w:color w:val="000000"/>
          <w:sz w:val="24"/>
          <w:lang w:eastAsia="pt-BR"/>
        </w:rPr>
        <w:t xml:space="preserve"> - DADETUR</w:t>
      </w:r>
      <w:r w:rsidRPr="006E7898">
        <w:rPr>
          <w:rFonts w:ascii="Arial" w:eastAsia="Arial" w:hAnsi="Arial" w:cs="Arial"/>
          <w:color w:val="000000"/>
          <w:sz w:val="24"/>
          <w:lang w:eastAsia="pt-BR"/>
        </w:rPr>
        <w:t>, da Secretaria de Turismo do Estado de</w:t>
      </w:r>
      <w:r w:rsidRPr="006E7898">
        <w:rPr>
          <w:rFonts w:ascii="Arial" w:eastAsia="Arial" w:hAnsi="Arial" w:cs="Arial"/>
          <w:color w:val="000000"/>
          <w:sz w:val="20"/>
          <w:lang w:eastAsia="pt-BR"/>
        </w:rPr>
        <w:t xml:space="preserve"> </w:t>
      </w:r>
      <w:r w:rsidRPr="006E7898">
        <w:rPr>
          <w:rFonts w:ascii="Arial" w:eastAsia="Arial" w:hAnsi="Arial" w:cs="Arial"/>
          <w:color w:val="000000"/>
          <w:sz w:val="24"/>
          <w:lang w:eastAsia="pt-BR"/>
        </w:rPr>
        <w:t>São Paulo</w:t>
      </w:r>
      <w:r w:rsidRPr="006E7898">
        <w:rPr>
          <w:rFonts w:ascii="Arial" w:eastAsia="Arial" w:hAnsi="Arial" w:cs="Arial"/>
          <w:color w:val="000000"/>
          <w:sz w:val="20"/>
          <w:lang w:eastAsia="pt-BR"/>
        </w:rPr>
        <w:t xml:space="preserve">. </w:t>
      </w:r>
    </w:p>
    <w:p w:rsidR="006E7898" w:rsidRPr="003F4234" w:rsidRDefault="006E7898" w:rsidP="003F4234">
      <w:pPr>
        <w:spacing w:after="0" w:line="360" w:lineRule="auto"/>
        <w:ind w:left="708"/>
        <w:jc w:val="both"/>
        <w:rPr>
          <w:rFonts w:ascii="Arial" w:eastAsia="Arial" w:hAnsi="Arial" w:cs="Arial"/>
          <w:color w:val="000000"/>
          <w:sz w:val="24"/>
          <w:lang w:eastAsia="pt-BR"/>
        </w:rPr>
      </w:pPr>
      <w:r w:rsidRPr="006E7898">
        <w:rPr>
          <w:rFonts w:ascii="Arial" w:eastAsia="Arial" w:hAnsi="Arial" w:cs="Arial"/>
          <w:color w:val="000000"/>
          <w:sz w:val="20"/>
          <w:lang w:eastAsia="pt-BR"/>
        </w:rPr>
        <w:t xml:space="preserve"> </w:t>
      </w:r>
    </w:p>
    <w:p w:rsidR="00616932" w:rsidRPr="00616932" w:rsidRDefault="00616932" w:rsidP="00E52138">
      <w:pPr>
        <w:pStyle w:val="Ttulo1"/>
        <w:ind w:left="-5"/>
        <w:jc w:val="both"/>
        <w:rPr>
          <w:rFonts w:ascii="Arial" w:hAnsi="Arial" w:cs="Arial"/>
          <w:b/>
          <w:sz w:val="28"/>
          <w:szCs w:val="24"/>
        </w:rPr>
      </w:pPr>
      <w:bookmarkStart w:id="6" w:name="_Toc483560405"/>
      <w:bookmarkStart w:id="7" w:name="_Toc484696713"/>
      <w:r w:rsidRPr="00616932">
        <w:rPr>
          <w:rFonts w:ascii="Arial" w:hAnsi="Arial" w:cs="Arial"/>
          <w:b/>
          <w:sz w:val="28"/>
          <w:szCs w:val="24"/>
        </w:rPr>
        <w:t>4.0 - FORMALIZAÇÕES DE CONVÊNIOS COM PREFEITURAS</w:t>
      </w:r>
      <w:bookmarkEnd w:id="6"/>
      <w:bookmarkEnd w:id="7"/>
      <w:r w:rsidRPr="00616932">
        <w:rPr>
          <w:rFonts w:ascii="Arial" w:hAnsi="Arial" w:cs="Arial"/>
          <w:b/>
          <w:sz w:val="28"/>
          <w:szCs w:val="24"/>
        </w:rPr>
        <w:t xml:space="preserve"> </w:t>
      </w:r>
    </w:p>
    <w:p w:rsidR="00616932" w:rsidRDefault="00616932" w:rsidP="00E52138">
      <w:pPr>
        <w:spacing w:after="118" w:line="259" w:lineRule="auto"/>
        <w:jc w:val="both"/>
        <w:rPr>
          <w:rFonts w:ascii="Arial" w:eastAsia="Times New Roman" w:hAnsi="Arial" w:cs="Arial"/>
          <w:sz w:val="24"/>
          <w:szCs w:val="24"/>
        </w:rPr>
      </w:pPr>
      <w:r w:rsidRPr="00616932">
        <w:rPr>
          <w:rFonts w:ascii="Arial" w:eastAsia="Times New Roman" w:hAnsi="Arial" w:cs="Arial"/>
          <w:sz w:val="24"/>
          <w:szCs w:val="24"/>
        </w:rPr>
        <w:t xml:space="preserve"> </w:t>
      </w:r>
    </w:p>
    <w:p w:rsidR="00F5342D" w:rsidRDefault="00F5342D" w:rsidP="00E52138">
      <w:pPr>
        <w:spacing w:after="118" w:line="259" w:lineRule="auto"/>
        <w:jc w:val="both"/>
        <w:rPr>
          <w:rFonts w:ascii="Arial" w:eastAsia="Times New Roman" w:hAnsi="Arial" w:cs="Arial"/>
          <w:sz w:val="24"/>
          <w:szCs w:val="24"/>
        </w:rPr>
      </w:pPr>
      <w:r w:rsidRPr="00F5342D">
        <w:rPr>
          <w:rFonts w:ascii="Arial" w:eastAsia="Times New Roman" w:hAnsi="Arial" w:cs="Arial"/>
          <w:sz w:val="24"/>
          <w:szCs w:val="24"/>
        </w:rPr>
        <w:drawing>
          <wp:inline distT="0" distB="0" distL="0" distR="0" wp14:anchorId="2806D151" wp14:editId="2C2B57E2">
            <wp:extent cx="5760085" cy="5638800"/>
            <wp:effectExtent l="38100" t="0" r="50165"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bookmarkStart w:id="8" w:name="_GoBack"/>
      <w:bookmarkEnd w:id="8"/>
    </w:p>
    <w:p w:rsidR="00F5342D" w:rsidRPr="00616932" w:rsidRDefault="00F5342D" w:rsidP="00E52138">
      <w:pPr>
        <w:spacing w:after="118" w:line="259" w:lineRule="auto"/>
        <w:jc w:val="both"/>
        <w:rPr>
          <w:rFonts w:ascii="Arial" w:hAnsi="Arial" w:cs="Arial"/>
          <w:sz w:val="24"/>
          <w:szCs w:val="24"/>
        </w:rPr>
      </w:pPr>
    </w:p>
    <w:p w:rsidR="00616932" w:rsidRPr="00616932" w:rsidRDefault="00616932" w:rsidP="00E52138">
      <w:pPr>
        <w:spacing w:after="105" w:line="267" w:lineRule="auto"/>
        <w:ind w:left="706"/>
        <w:jc w:val="both"/>
        <w:rPr>
          <w:rFonts w:ascii="Arial" w:hAnsi="Arial" w:cs="Arial"/>
          <w:sz w:val="24"/>
          <w:szCs w:val="24"/>
        </w:rPr>
      </w:pPr>
      <w:r w:rsidRPr="00616932">
        <w:rPr>
          <w:rFonts w:ascii="Arial" w:hAnsi="Arial" w:cs="Arial"/>
          <w:b/>
          <w:sz w:val="24"/>
          <w:szCs w:val="24"/>
        </w:rPr>
        <w:lastRenderedPageBreak/>
        <w:t>ROTEIRO BÁSICO</w:t>
      </w:r>
      <w:r w:rsidRPr="00616932">
        <w:rPr>
          <w:rFonts w:ascii="Arial" w:eastAsia="Times New Roman" w:hAnsi="Arial" w:cs="Arial"/>
          <w:sz w:val="24"/>
          <w:szCs w:val="24"/>
        </w:rPr>
        <w:t xml:space="preserve"> </w:t>
      </w:r>
    </w:p>
    <w:p w:rsidR="00616932" w:rsidRPr="00616932" w:rsidRDefault="00616932" w:rsidP="00E52138">
      <w:pPr>
        <w:spacing w:after="117" w:line="259" w:lineRule="auto"/>
        <w:ind w:left="708"/>
        <w:jc w:val="both"/>
        <w:rPr>
          <w:rFonts w:ascii="Arial" w:hAnsi="Arial" w:cs="Arial"/>
          <w:sz w:val="24"/>
          <w:szCs w:val="24"/>
        </w:rPr>
      </w:pPr>
      <w:r w:rsidRPr="00616932">
        <w:rPr>
          <w:rFonts w:ascii="Arial" w:eastAsia="Times New Roman" w:hAnsi="Arial" w:cs="Arial"/>
          <w:sz w:val="24"/>
          <w:szCs w:val="24"/>
        </w:rPr>
        <w:t xml:space="preserve"> </w:t>
      </w:r>
    </w:p>
    <w:p w:rsidR="00616932" w:rsidRPr="00616932" w:rsidRDefault="00616932" w:rsidP="00E52138">
      <w:pPr>
        <w:spacing w:line="360" w:lineRule="auto"/>
        <w:ind w:firstLine="709"/>
        <w:jc w:val="both"/>
        <w:rPr>
          <w:rFonts w:ascii="Arial" w:hAnsi="Arial" w:cs="Arial"/>
          <w:sz w:val="24"/>
          <w:szCs w:val="24"/>
        </w:rPr>
      </w:pPr>
      <w:r w:rsidRPr="00616932">
        <w:rPr>
          <w:rFonts w:ascii="Arial" w:hAnsi="Arial" w:cs="Arial"/>
          <w:sz w:val="24"/>
          <w:szCs w:val="24"/>
        </w:rPr>
        <w:t xml:space="preserve">Os documentos necessários à formalização de convênios com a Secretaria de Turismo devem ser entregues pela Prefeitura na Rua Bandeira Paulista, 716, 8º andar – Itaim Bibi – CEP 0453-002 - São Paulo/SP, em 1 (uma) via impressa, acompanhada de planilha orçamentária digital em formato </w:t>
      </w:r>
      <w:r w:rsidRPr="00616932">
        <w:rPr>
          <w:rFonts w:ascii="Arial" w:hAnsi="Arial" w:cs="Arial"/>
          <w:b/>
          <w:sz w:val="24"/>
          <w:szCs w:val="24"/>
          <w:u w:val="single" w:color="000000"/>
        </w:rPr>
        <w:t>EXCEL</w:t>
      </w:r>
      <w:r w:rsidRPr="00616932">
        <w:rPr>
          <w:rFonts w:ascii="Arial" w:hAnsi="Arial" w:cs="Arial"/>
          <w:sz w:val="24"/>
          <w:szCs w:val="24"/>
        </w:rPr>
        <w:t xml:space="preserve">. </w:t>
      </w:r>
      <w:r w:rsidR="00771657">
        <w:rPr>
          <w:rFonts w:ascii="Arial" w:eastAsia="Arial" w:hAnsi="Arial" w:cs="Arial"/>
          <w:color w:val="000000"/>
          <w:sz w:val="24"/>
          <w:lang w:eastAsia="pt-BR"/>
        </w:rPr>
        <w:t xml:space="preserve">Com antecedência </w:t>
      </w:r>
      <w:r w:rsidR="00771657" w:rsidRPr="008B0069">
        <w:rPr>
          <w:rFonts w:ascii="Arial" w:eastAsia="Arial" w:hAnsi="Arial" w:cs="Arial"/>
          <w:b/>
          <w:color w:val="000000"/>
          <w:sz w:val="24"/>
          <w:u w:val="single"/>
          <w:lang w:eastAsia="pt-BR"/>
        </w:rPr>
        <w:t>mínima</w:t>
      </w:r>
      <w:r w:rsidR="00771657">
        <w:rPr>
          <w:rFonts w:ascii="Arial" w:eastAsia="Arial" w:hAnsi="Arial" w:cs="Arial"/>
          <w:color w:val="000000"/>
          <w:sz w:val="24"/>
          <w:lang w:eastAsia="pt-BR"/>
        </w:rPr>
        <w:t xml:space="preserve"> de 120 (cento e vinte) dias da data prevista para início da execução do objeto</w:t>
      </w:r>
      <w:r w:rsidR="00AC5095">
        <w:rPr>
          <w:rFonts w:ascii="Arial" w:eastAsia="Arial" w:hAnsi="Arial" w:cs="Arial"/>
          <w:color w:val="000000"/>
          <w:sz w:val="24"/>
          <w:lang w:eastAsia="pt-BR"/>
        </w:rPr>
        <w:t>, porém, após aprovação do COC</w:t>
      </w:r>
      <w:r w:rsidR="00771657">
        <w:rPr>
          <w:rFonts w:ascii="Arial" w:eastAsia="Arial" w:hAnsi="Arial" w:cs="Arial"/>
          <w:color w:val="000000"/>
          <w:sz w:val="24"/>
          <w:lang w:eastAsia="pt-BR"/>
        </w:rPr>
        <w:t>.</w:t>
      </w:r>
    </w:p>
    <w:p w:rsidR="00616932" w:rsidRDefault="00616932" w:rsidP="00E52138">
      <w:pPr>
        <w:spacing w:line="360" w:lineRule="auto"/>
        <w:ind w:firstLine="709"/>
        <w:jc w:val="both"/>
        <w:rPr>
          <w:rFonts w:ascii="Arial" w:hAnsi="Arial" w:cs="Arial"/>
          <w:sz w:val="24"/>
          <w:szCs w:val="24"/>
        </w:rPr>
      </w:pPr>
      <w:r w:rsidRPr="00616932">
        <w:rPr>
          <w:rFonts w:ascii="Arial" w:eastAsia="Times New Roman" w:hAnsi="Arial" w:cs="Arial"/>
          <w:sz w:val="24"/>
          <w:szCs w:val="24"/>
        </w:rPr>
        <w:t xml:space="preserve"> </w:t>
      </w:r>
      <w:r w:rsidRPr="00616932">
        <w:rPr>
          <w:rFonts w:ascii="Arial" w:hAnsi="Arial" w:cs="Arial"/>
          <w:sz w:val="24"/>
          <w:szCs w:val="24"/>
        </w:rPr>
        <w:t xml:space="preserve">O Corpo Técnico da Secretaria de Turismo fará a análise </w:t>
      </w:r>
      <w:r w:rsidR="00095765">
        <w:rPr>
          <w:rFonts w:ascii="Arial" w:hAnsi="Arial" w:cs="Arial"/>
          <w:sz w:val="24"/>
          <w:szCs w:val="24"/>
        </w:rPr>
        <w:t xml:space="preserve">da documentação </w:t>
      </w:r>
      <w:r w:rsidRPr="00616932">
        <w:rPr>
          <w:rFonts w:ascii="Arial" w:hAnsi="Arial" w:cs="Arial"/>
          <w:sz w:val="24"/>
          <w:szCs w:val="24"/>
        </w:rPr>
        <w:t>e elabor</w:t>
      </w:r>
      <w:r w:rsidR="00095765">
        <w:rPr>
          <w:rFonts w:ascii="Arial" w:hAnsi="Arial" w:cs="Arial"/>
          <w:sz w:val="24"/>
          <w:szCs w:val="24"/>
        </w:rPr>
        <w:t>ará</w:t>
      </w:r>
      <w:r w:rsidRPr="00616932">
        <w:rPr>
          <w:rFonts w:ascii="Arial" w:hAnsi="Arial" w:cs="Arial"/>
          <w:sz w:val="24"/>
          <w:szCs w:val="24"/>
        </w:rPr>
        <w:t xml:space="preserve"> </w:t>
      </w:r>
      <w:r w:rsidR="00095765">
        <w:rPr>
          <w:rFonts w:ascii="Arial" w:hAnsi="Arial" w:cs="Arial"/>
          <w:sz w:val="24"/>
          <w:szCs w:val="24"/>
        </w:rPr>
        <w:t>parecer</w:t>
      </w:r>
      <w:r w:rsidRPr="00616932">
        <w:rPr>
          <w:rFonts w:ascii="Arial" w:hAnsi="Arial" w:cs="Arial"/>
          <w:sz w:val="24"/>
          <w:szCs w:val="24"/>
        </w:rPr>
        <w:t xml:space="preserve">, encaminhando a documentação completa e aprovada (administrativamente) para a conclusão da formalização. </w:t>
      </w:r>
    </w:p>
    <w:p w:rsidR="00616932" w:rsidRPr="00616932" w:rsidRDefault="00616932" w:rsidP="00425966">
      <w:pPr>
        <w:spacing w:after="117" w:line="360" w:lineRule="auto"/>
        <w:ind w:firstLine="709"/>
        <w:jc w:val="both"/>
        <w:rPr>
          <w:rFonts w:ascii="Arial" w:hAnsi="Arial" w:cs="Arial"/>
          <w:sz w:val="24"/>
          <w:szCs w:val="24"/>
        </w:rPr>
      </w:pPr>
      <w:r w:rsidRPr="00616932">
        <w:rPr>
          <w:rFonts w:ascii="Arial" w:hAnsi="Arial" w:cs="Arial"/>
          <w:sz w:val="24"/>
          <w:szCs w:val="24"/>
        </w:rPr>
        <w:t xml:space="preserve">Toda a documentação deverá seguir as instruções </w:t>
      </w:r>
      <w:r w:rsidRPr="00616932">
        <w:rPr>
          <w:rFonts w:ascii="Arial" w:hAnsi="Arial" w:cs="Arial"/>
          <w:b/>
          <w:sz w:val="24"/>
          <w:szCs w:val="24"/>
        </w:rPr>
        <w:t>nº 01/2008,</w:t>
      </w:r>
      <w:r w:rsidRPr="00616932">
        <w:rPr>
          <w:rFonts w:ascii="Arial" w:hAnsi="Arial" w:cs="Arial"/>
          <w:sz w:val="24"/>
          <w:szCs w:val="24"/>
        </w:rPr>
        <w:t xml:space="preserve"> determinadas pelo </w:t>
      </w:r>
      <w:r w:rsidRPr="00DA0531">
        <w:rPr>
          <w:rFonts w:ascii="Arial" w:hAnsi="Arial" w:cs="Arial"/>
          <w:sz w:val="24"/>
          <w:szCs w:val="24"/>
        </w:rPr>
        <w:t>Tribunal de Contas de São Paulo.</w:t>
      </w:r>
      <w:r w:rsidRPr="00616932">
        <w:rPr>
          <w:rFonts w:ascii="Arial" w:hAnsi="Arial" w:cs="Arial"/>
          <w:b/>
          <w:sz w:val="24"/>
          <w:szCs w:val="24"/>
        </w:rPr>
        <w:t xml:space="preserve">  </w:t>
      </w:r>
      <w:r w:rsidRPr="00616932">
        <w:rPr>
          <w:rFonts w:ascii="Arial" w:hAnsi="Arial" w:cs="Arial"/>
          <w:b/>
          <w:sz w:val="24"/>
          <w:szCs w:val="24"/>
        </w:rPr>
        <w:tab/>
        <w:t xml:space="preserve"> </w:t>
      </w:r>
    </w:p>
    <w:p w:rsidR="00616932" w:rsidRPr="00DA0531" w:rsidRDefault="00616932" w:rsidP="0034002D">
      <w:pPr>
        <w:shd w:val="clear" w:color="auto" w:fill="F2F2F2"/>
        <w:spacing w:line="360" w:lineRule="auto"/>
        <w:ind w:firstLine="709"/>
        <w:jc w:val="both"/>
        <w:rPr>
          <w:rFonts w:ascii="Arial" w:hAnsi="Arial" w:cs="Arial"/>
          <w:sz w:val="24"/>
          <w:szCs w:val="24"/>
        </w:rPr>
      </w:pPr>
      <w:r w:rsidRPr="00616932">
        <w:rPr>
          <w:rFonts w:ascii="Arial" w:hAnsi="Arial" w:cs="Arial"/>
          <w:b/>
          <w:sz w:val="24"/>
          <w:szCs w:val="24"/>
        </w:rPr>
        <w:t>Nota</w:t>
      </w:r>
      <w:r w:rsidR="002B5128">
        <w:rPr>
          <w:rFonts w:ascii="Arial" w:hAnsi="Arial" w:cs="Arial"/>
          <w:b/>
          <w:sz w:val="24"/>
          <w:szCs w:val="24"/>
        </w:rPr>
        <w:t xml:space="preserve"> 1</w:t>
      </w:r>
      <w:r w:rsidRPr="00616932">
        <w:rPr>
          <w:rFonts w:ascii="Arial" w:hAnsi="Arial" w:cs="Arial"/>
          <w:b/>
          <w:sz w:val="24"/>
          <w:szCs w:val="24"/>
        </w:rPr>
        <w:t xml:space="preserve">: </w:t>
      </w:r>
      <w:r w:rsidRPr="00DA0531">
        <w:rPr>
          <w:rFonts w:ascii="Arial" w:hAnsi="Arial" w:cs="Arial"/>
          <w:sz w:val="24"/>
          <w:szCs w:val="24"/>
        </w:rPr>
        <w:t>A falta de qualquer um dos documentos e/ou irregularidades com</w:t>
      </w:r>
      <w:r w:rsidR="0034002D" w:rsidRPr="00DA0531">
        <w:rPr>
          <w:rFonts w:ascii="Arial" w:hAnsi="Arial" w:cs="Arial"/>
          <w:sz w:val="24"/>
          <w:szCs w:val="24"/>
        </w:rPr>
        <w:t xml:space="preserve"> </w:t>
      </w:r>
      <w:r w:rsidRPr="00DA0531">
        <w:rPr>
          <w:rFonts w:ascii="Arial" w:hAnsi="Arial" w:cs="Arial"/>
          <w:sz w:val="24"/>
          <w:szCs w:val="24"/>
        </w:rPr>
        <w:t xml:space="preserve">prestações de contas de convênios anteriores implicará na impossibilidade de formalização do convênio. </w:t>
      </w:r>
    </w:p>
    <w:p w:rsidR="002B5128" w:rsidRPr="00DA0531" w:rsidRDefault="002B5128" w:rsidP="00405228">
      <w:pPr>
        <w:shd w:val="clear" w:color="auto" w:fill="F2F2F2"/>
        <w:spacing w:line="360" w:lineRule="auto"/>
        <w:ind w:firstLine="709"/>
        <w:jc w:val="both"/>
        <w:rPr>
          <w:rFonts w:ascii="Arial" w:hAnsi="Arial" w:cs="Arial"/>
          <w:sz w:val="24"/>
          <w:szCs w:val="24"/>
        </w:rPr>
      </w:pPr>
      <w:r>
        <w:rPr>
          <w:rFonts w:ascii="Arial" w:hAnsi="Arial" w:cs="Arial"/>
          <w:b/>
          <w:sz w:val="24"/>
          <w:szCs w:val="24"/>
        </w:rPr>
        <w:t xml:space="preserve">Nota 2: </w:t>
      </w:r>
      <w:r w:rsidRPr="00DA0531">
        <w:rPr>
          <w:rFonts w:ascii="Arial" w:hAnsi="Arial" w:cs="Arial"/>
          <w:sz w:val="24"/>
          <w:szCs w:val="24"/>
        </w:rPr>
        <w:t>Solicitações de alteração de datas, atividades ou serviços previstos</w:t>
      </w:r>
      <w:r w:rsidR="00626E9C" w:rsidRPr="00DA0531">
        <w:rPr>
          <w:rFonts w:ascii="Arial" w:hAnsi="Arial" w:cs="Arial"/>
          <w:sz w:val="24"/>
          <w:szCs w:val="24"/>
        </w:rPr>
        <w:t>,</w:t>
      </w:r>
      <w:r w:rsidRPr="00DA0531">
        <w:rPr>
          <w:rFonts w:ascii="Arial" w:hAnsi="Arial" w:cs="Arial"/>
          <w:sz w:val="24"/>
          <w:szCs w:val="24"/>
        </w:rPr>
        <w:t xml:space="preserve"> deverão ocorrer </w:t>
      </w:r>
      <w:r w:rsidR="00626E9C" w:rsidRPr="00DA0531">
        <w:rPr>
          <w:rFonts w:ascii="Arial" w:hAnsi="Arial" w:cs="Arial"/>
          <w:sz w:val="24"/>
          <w:szCs w:val="24"/>
        </w:rPr>
        <w:t>antes</w:t>
      </w:r>
      <w:r w:rsidRPr="00DA0531">
        <w:rPr>
          <w:rFonts w:ascii="Arial" w:hAnsi="Arial" w:cs="Arial"/>
          <w:sz w:val="24"/>
          <w:szCs w:val="24"/>
        </w:rPr>
        <w:t xml:space="preserve"> </w:t>
      </w:r>
      <w:r w:rsidR="00626E9C" w:rsidRPr="00DA0531">
        <w:rPr>
          <w:rFonts w:ascii="Arial" w:hAnsi="Arial" w:cs="Arial"/>
          <w:sz w:val="24"/>
          <w:szCs w:val="24"/>
        </w:rPr>
        <w:t>da formalização do convênio e com antecedência mínima de 30 (trinta) dias para início da vigência do convênio.</w:t>
      </w:r>
    </w:p>
    <w:p w:rsidR="00405228" w:rsidRPr="00DA0531" w:rsidRDefault="00405228" w:rsidP="00425966">
      <w:pPr>
        <w:shd w:val="clear" w:color="auto" w:fill="F2F2F2"/>
        <w:spacing w:line="360" w:lineRule="auto"/>
        <w:ind w:firstLine="709"/>
        <w:jc w:val="both"/>
        <w:rPr>
          <w:rFonts w:ascii="Arial" w:hAnsi="Arial" w:cs="Arial"/>
          <w:sz w:val="24"/>
          <w:szCs w:val="24"/>
        </w:rPr>
      </w:pPr>
      <w:r w:rsidRPr="00425966">
        <w:rPr>
          <w:rFonts w:ascii="Arial" w:hAnsi="Arial" w:cs="Arial"/>
          <w:b/>
          <w:sz w:val="24"/>
          <w:szCs w:val="24"/>
        </w:rPr>
        <w:t xml:space="preserve">Nota 3: </w:t>
      </w:r>
      <w:r w:rsidRPr="00DA0531">
        <w:rPr>
          <w:rFonts w:ascii="Arial" w:hAnsi="Arial" w:cs="Arial"/>
          <w:sz w:val="24"/>
          <w:szCs w:val="24"/>
        </w:rPr>
        <w:t>Depois de firmado o Convênio, não será admitido a alteração da data prevista para realização do evento.</w:t>
      </w:r>
    </w:p>
    <w:p w:rsidR="00425966" w:rsidRPr="00425966" w:rsidRDefault="00425966" w:rsidP="00425966">
      <w:pPr>
        <w:shd w:val="clear" w:color="auto" w:fill="F2F2F2"/>
        <w:spacing w:line="360" w:lineRule="auto"/>
        <w:ind w:firstLine="709"/>
        <w:jc w:val="both"/>
        <w:rPr>
          <w:rFonts w:ascii="Arial" w:hAnsi="Arial" w:cs="Arial"/>
          <w:b/>
          <w:sz w:val="24"/>
          <w:szCs w:val="24"/>
        </w:rPr>
      </w:pPr>
      <w:r>
        <w:rPr>
          <w:rFonts w:ascii="Arial" w:hAnsi="Arial" w:cs="Arial"/>
          <w:b/>
          <w:sz w:val="24"/>
          <w:szCs w:val="24"/>
        </w:rPr>
        <w:t xml:space="preserve">Nota 4: </w:t>
      </w:r>
      <w:r w:rsidRPr="00DA0531">
        <w:rPr>
          <w:rFonts w:ascii="Arial" w:hAnsi="Arial" w:cs="Arial"/>
          <w:sz w:val="24"/>
          <w:szCs w:val="24"/>
        </w:rPr>
        <w:t xml:space="preserve">Serão comunicadas ao proponente, por meio de contato telefônico e </w:t>
      </w:r>
      <w:r w:rsidR="0025564F" w:rsidRPr="00DA0531">
        <w:rPr>
          <w:rFonts w:ascii="Arial" w:hAnsi="Arial" w:cs="Arial"/>
          <w:sz w:val="24"/>
          <w:szCs w:val="24"/>
        </w:rPr>
        <w:t>e-mails</w:t>
      </w:r>
      <w:r w:rsidRPr="00DA0531">
        <w:rPr>
          <w:rFonts w:ascii="Arial" w:hAnsi="Arial" w:cs="Arial"/>
          <w:sz w:val="24"/>
          <w:szCs w:val="24"/>
        </w:rPr>
        <w:t>, quaisquer irregularidades, insuficiências ou imprecisões constatadas no Plano de Trabalho, as quais deverão ser sanadas, atendo-se ao prazo máximo de 72 (setenta e duas) horas.</w:t>
      </w:r>
    </w:p>
    <w:p w:rsidR="00425966" w:rsidRPr="00DA0531" w:rsidRDefault="00425966" w:rsidP="00425966">
      <w:pPr>
        <w:shd w:val="clear" w:color="auto" w:fill="F2F2F2"/>
        <w:spacing w:line="360" w:lineRule="auto"/>
        <w:ind w:firstLine="709"/>
        <w:jc w:val="both"/>
        <w:rPr>
          <w:rFonts w:ascii="Arial" w:hAnsi="Arial" w:cs="Arial"/>
          <w:sz w:val="24"/>
          <w:szCs w:val="24"/>
        </w:rPr>
      </w:pPr>
      <w:r>
        <w:rPr>
          <w:rFonts w:ascii="Arial" w:hAnsi="Arial" w:cs="Arial"/>
          <w:b/>
          <w:sz w:val="24"/>
          <w:szCs w:val="24"/>
        </w:rPr>
        <w:lastRenderedPageBreak/>
        <w:t xml:space="preserve">Nota 5: </w:t>
      </w:r>
      <w:r w:rsidRPr="00DA0531">
        <w:rPr>
          <w:rFonts w:ascii="Arial" w:hAnsi="Arial" w:cs="Arial"/>
          <w:sz w:val="24"/>
          <w:szCs w:val="24"/>
        </w:rPr>
        <w:t>Ausência de manifestação, manifestação tardia, ou aquela que não atenda adequadamente as cobranças realizadas, implicarão na rejeição sumária da proposta.</w:t>
      </w:r>
    </w:p>
    <w:p w:rsidR="00A87E60" w:rsidRPr="00616932" w:rsidRDefault="00616932" w:rsidP="00E27C12">
      <w:pPr>
        <w:spacing w:line="360" w:lineRule="auto"/>
        <w:ind w:firstLine="709"/>
        <w:jc w:val="both"/>
        <w:rPr>
          <w:rFonts w:ascii="Arial" w:hAnsi="Arial" w:cs="Arial"/>
          <w:sz w:val="24"/>
          <w:szCs w:val="24"/>
        </w:rPr>
      </w:pPr>
      <w:r w:rsidRPr="00616932">
        <w:rPr>
          <w:rFonts w:ascii="Arial" w:hAnsi="Arial" w:cs="Arial"/>
          <w:sz w:val="24"/>
          <w:szCs w:val="24"/>
        </w:rPr>
        <w:t xml:space="preserve"> </w:t>
      </w:r>
    </w:p>
    <w:p w:rsidR="00616932" w:rsidRPr="00534832" w:rsidRDefault="00616932" w:rsidP="00E52138">
      <w:pPr>
        <w:pStyle w:val="Ttulo1"/>
        <w:spacing w:after="197" w:line="360" w:lineRule="auto"/>
        <w:jc w:val="both"/>
        <w:rPr>
          <w:rFonts w:ascii="Arial" w:hAnsi="Arial" w:cs="Arial"/>
          <w:b/>
          <w:sz w:val="28"/>
          <w:szCs w:val="24"/>
        </w:rPr>
      </w:pPr>
      <w:bookmarkStart w:id="9" w:name="_Toc483560406"/>
      <w:bookmarkStart w:id="10" w:name="_Toc484696714"/>
      <w:r w:rsidRPr="00534832">
        <w:rPr>
          <w:rFonts w:ascii="Arial" w:hAnsi="Arial" w:cs="Arial"/>
          <w:b/>
          <w:sz w:val="28"/>
          <w:szCs w:val="24"/>
        </w:rPr>
        <w:t xml:space="preserve">5.0 - CONVÊNIOS </w:t>
      </w:r>
      <w:r w:rsidR="00E52138">
        <w:rPr>
          <w:rFonts w:ascii="Arial" w:hAnsi="Arial" w:cs="Arial"/>
          <w:b/>
          <w:sz w:val="28"/>
          <w:szCs w:val="24"/>
        </w:rPr>
        <w:t>DE CUSTEIO</w:t>
      </w:r>
      <w:r w:rsidRPr="00534832">
        <w:rPr>
          <w:rFonts w:ascii="Arial" w:hAnsi="Arial" w:cs="Arial"/>
          <w:b/>
          <w:sz w:val="28"/>
          <w:szCs w:val="24"/>
        </w:rPr>
        <w:t>.</w:t>
      </w:r>
      <w:bookmarkEnd w:id="9"/>
      <w:bookmarkEnd w:id="10"/>
      <w:r w:rsidRPr="00534832">
        <w:rPr>
          <w:rFonts w:ascii="Arial" w:hAnsi="Arial" w:cs="Arial"/>
          <w:b/>
          <w:sz w:val="28"/>
          <w:szCs w:val="24"/>
        </w:rPr>
        <w:t xml:space="preserve"> </w:t>
      </w:r>
    </w:p>
    <w:p w:rsidR="00616932" w:rsidRPr="00616932" w:rsidRDefault="00616932" w:rsidP="00E52138">
      <w:pPr>
        <w:pStyle w:val="Ttulo2"/>
        <w:spacing w:line="360" w:lineRule="auto"/>
        <w:rPr>
          <w:rFonts w:ascii="Arial" w:hAnsi="Arial" w:cs="Arial"/>
          <w:b/>
          <w:sz w:val="24"/>
          <w:szCs w:val="24"/>
        </w:rPr>
      </w:pPr>
      <w:bookmarkStart w:id="11" w:name="_Toc483560407"/>
      <w:bookmarkStart w:id="12" w:name="_Toc484696715"/>
      <w:r w:rsidRPr="00616932">
        <w:rPr>
          <w:rFonts w:ascii="Arial" w:hAnsi="Arial" w:cs="Arial"/>
          <w:b/>
          <w:color w:val="000000"/>
          <w:sz w:val="24"/>
          <w:szCs w:val="24"/>
        </w:rPr>
        <w:t>5.1. - DOCUMENTAÇÃO A SER APRESENTADA</w:t>
      </w:r>
      <w:bookmarkEnd w:id="11"/>
      <w:r w:rsidR="00534832">
        <w:rPr>
          <w:rFonts w:ascii="Arial" w:hAnsi="Arial" w:cs="Arial"/>
          <w:b/>
          <w:color w:val="000000"/>
          <w:sz w:val="24"/>
          <w:szCs w:val="24"/>
        </w:rPr>
        <w:t>:</w:t>
      </w:r>
      <w:bookmarkEnd w:id="12"/>
      <w:r w:rsidRPr="00616932">
        <w:rPr>
          <w:rFonts w:ascii="Arial" w:hAnsi="Arial" w:cs="Arial"/>
          <w:b/>
          <w:color w:val="000000"/>
          <w:sz w:val="24"/>
          <w:szCs w:val="24"/>
        </w:rPr>
        <w:t xml:space="preserve"> </w:t>
      </w:r>
    </w:p>
    <w:p w:rsidR="00616932" w:rsidRDefault="00616932" w:rsidP="00E52138">
      <w:pPr>
        <w:spacing w:after="0" w:line="360" w:lineRule="auto"/>
        <w:jc w:val="both"/>
        <w:rPr>
          <w:rFonts w:ascii="Arial" w:hAnsi="Arial" w:cs="Arial"/>
          <w:sz w:val="24"/>
          <w:szCs w:val="24"/>
        </w:rPr>
      </w:pPr>
      <w:r w:rsidRPr="00616932">
        <w:rPr>
          <w:rFonts w:ascii="Arial" w:hAnsi="Arial" w:cs="Arial"/>
          <w:sz w:val="24"/>
          <w:szCs w:val="24"/>
        </w:rPr>
        <w:t xml:space="preserve"> </w:t>
      </w:r>
    </w:p>
    <w:p w:rsidR="00425966" w:rsidRPr="00DA0531" w:rsidRDefault="00425966" w:rsidP="00DA0531">
      <w:pPr>
        <w:pStyle w:val="PargrafodaLista"/>
        <w:numPr>
          <w:ilvl w:val="0"/>
          <w:numId w:val="20"/>
        </w:numPr>
        <w:spacing w:line="360" w:lineRule="auto"/>
        <w:ind w:left="357" w:hanging="357"/>
        <w:contextualSpacing w:val="0"/>
        <w:jc w:val="both"/>
        <w:rPr>
          <w:rFonts w:ascii="Arial" w:hAnsi="Arial" w:cs="Arial"/>
          <w:sz w:val="24"/>
        </w:rPr>
      </w:pPr>
      <w:r w:rsidRPr="00DA0531">
        <w:rPr>
          <w:rFonts w:ascii="Arial" w:hAnsi="Arial" w:cs="Arial"/>
          <w:b/>
          <w:sz w:val="24"/>
        </w:rPr>
        <w:t xml:space="preserve">Ofício </w:t>
      </w:r>
      <w:r w:rsidRPr="00DA0531">
        <w:rPr>
          <w:rFonts w:ascii="Arial" w:hAnsi="Arial" w:cs="Arial"/>
          <w:sz w:val="24"/>
        </w:rPr>
        <w:t>do Prefeito dirigido ao</w:t>
      </w:r>
      <w:r w:rsidRPr="00DA0531">
        <w:rPr>
          <w:rFonts w:ascii="Arial" w:hAnsi="Arial" w:cs="Arial"/>
          <w:b/>
          <w:sz w:val="24"/>
        </w:rPr>
        <w:t xml:space="preserve"> Secretário de Turismo</w:t>
      </w:r>
      <w:r w:rsidRPr="00DA0531">
        <w:rPr>
          <w:rFonts w:ascii="Arial" w:hAnsi="Arial" w:cs="Arial"/>
          <w:sz w:val="24"/>
        </w:rPr>
        <w:t>, contendo a relação de remessa dos documentos</w:t>
      </w:r>
      <w:r w:rsidRPr="00DA0531">
        <w:rPr>
          <w:rFonts w:ascii="Arial" w:hAnsi="Arial" w:cs="Arial"/>
          <w:b/>
          <w:sz w:val="24"/>
        </w:rPr>
        <w:t xml:space="preserve"> </w:t>
      </w:r>
      <w:r w:rsidRPr="00DA0531">
        <w:rPr>
          <w:rFonts w:ascii="Arial" w:hAnsi="Arial" w:cs="Arial"/>
          <w:sz w:val="24"/>
        </w:rPr>
        <w:t xml:space="preserve">necessários à formalização do Convênio. </w:t>
      </w:r>
      <w:r w:rsidRPr="00DA0531">
        <w:rPr>
          <w:rFonts w:ascii="Arial" w:hAnsi="Arial" w:cs="Arial"/>
          <w:b/>
          <w:i/>
          <w:sz w:val="24"/>
          <w:shd w:val="clear" w:color="auto" w:fill="FFFF00"/>
        </w:rPr>
        <w:t>(Anexo 03)</w:t>
      </w:r>
      <w:r w:rsidRPr="00DA0531">
        <w:rPr>
          <w:rFonts w:ascii="Arial" w:hAnsi="Arial" w:cs="Arial"/>
          <w:b/>
          <w:sz w:val="24"/>
        </w:rPr>
        <w:t>.</w:t>
      </w:r>
      <w:r w:rsidRPr="00DA0531">
        <w:rPr>
          <w:rFonts w:ascii="Arial" w:hAnsi="Arial" w:cs="Arial"/>
          <w:sz w:val="24"/>
        </w:rPr>
        <w:t xml:space="preserve">  </w:t>
      </w:r>
    </w:p>
    <w:p w:rsidR="00425966" w:rsidRPr="00DA0531" w:rsidRDefault="00425966" w:rsidP="00DA0531">
      <w:pPr>
        <w:pStyle w:val="PargrafodaLista"/>
        <w:numPr>
          <w:ilvl w:val="0"/>
          <w:numId w:val="20"/>
        </w:numPr>
        <w:spacing w:line="360" w:lineRule="auto"/>
        <w:ind w:left="357" w:hanging="357"/>
        <w:contextualSpacing w:val="0"/>
        <w:jc w:val="both"/>
        <w:rPr>
          <w:rFonts w:ascii="Arial" w:hAnsi="Arial" w:cs="Arial"/>
          <w:sz w:val="24"/>
        </w:rPr>
      </w:pPr>
      <w:r w:rsidRPr="00DA0531">
        <w:rPr>
          <w:rFonts w:ascii="Arial" w:hAnsi="Arial" w:cs="Arial"/>
          <w:b/>
          <w:sz w:val="24"/>
        </w:rPr>
        <w:t xml:space="preserve">Certificado de Regularidade do Município para celebrar Convênios </w:t>
      </w:r>
      <w:r w:rsidRPr="00DA0531">
        <w:rPr>
          <w:rFonts w:ascii="Arial" w:hAnsi="Arial" w:cs="Arial"/>
          <w:sz w:val="24"/>
        </w:rPr>
        <w:t>–</w:t>
      </w:r>
      <w:r w:rsidRPr="00DA0531">
        <w:rPr>
          <w:rFonts w:ascii="Arial" w:hAnsi="Arial" w:cs="Arial"/>
          <w:b/>
          <w:sz w:val="24"/>
        </w:rPr>
        <w:t xml:space="preserve"> CRMC</w:t>
      </w:r>
      <w:r w:rsidRPr="00DA0531">
        <w:rPr>
          <w:rFonts w:ascii="Arial" w:hAnsi="Arial" w:cs="Arial"/>
          <w:sz w:val="24"/>
        </w:rPr>
        <w:t>, este deverá estar em dia,</w:t>
      </w:r>
      <w:r w:rsidRPr="00DA0531">
        <w:rPr>
          <w:rFonts w:ascii="Arial" w:hAnsi="Arial" w:cs="Arial"/>
          <w:b/>
          <w:sz w:val="24"/>
        </w:rPr>
        <w:t xml:space="preserve"> </w:t>
      </w:r>
      <w:r w:rsidRPr="00DA0531">
        <w:rPr>
          <w:rFonts w:ascii="Arial" w:hAnsi="Arial" w:cs="Arial"/>
          <w:sz w:val="24"/>
        </w:rPr>
        <w:t xml:space="preserve">conforme Decreto nº. 52.479, de 14 de dezembro de 2007.  </w:t>
      </w:r>
      <w:r w:rsidRPr="00DA0531">
        <w:rPr>
          <w:rFonts w:ascii="Arial" w:hAnsi="Arial" w:cs="Arial"/>
          <w:b/>
          <w:sz w:val="24"/>
        </w:rPr>
        <w:t xml:space="preserve"> </w:t>
      </w:r>
    </w:p>
    <w:p w:rsidR="00425966" w:rsidRPr="007E7882" w:rsidRDefault="00425966" w:rsidP="00DA0531">
      <w:pPr>
        <w:pStyle w:val="PargrafodaLista"/>
        <w:numPr>
          <w:ilvl w:val="0"/>
          <w:numId w:val="20"/>
        </w:numPr>
        <w:spacing w:line="360" w:lineRule="auto"/>
        <w:ind w:left="357" w:hanging="357"/>
        <w:contextualSpacing w:val="0"/>
        <w:jc w:val="both"/>
        <w:rPr>
          <w:rFonts w:ascii="Arial" w:hAnsi="Arial" w:cs="Arial"/>
          <w:sz w:val="24"/>
        </w:rPr>
      </w:pPr>
      <w:r w:rsidRPr="00DA0531">
        <w:rPr>
          <w:rFonts w:ascii="Arial" w:hAnsi="Arial" w:cs="Arial"/>
          <w:b/>
          <w:sz w:val="24"/>
        </w:rPr>
        <w:t xml:space="preserve">Plano de Trabalho, </w:t>
      </w:r>
      <w:r w:rsidR="001D223A" w:rsidRPr="00145A4F">
        <w:rPr>
          <w:rFonts w:ascii="Arial" w:hAnsi="Arial" w:cs="Arial"/>
          <w:sz w:val="24"/>
        </w:rPr>
        <w:t>assinado pelo R</w:t>
      </w:r>
      <w:r w:rsidR="001D223A">
        <w:rPr>
          <w:rFonts w:ascii="Arial" w:hAnsi="Arial" w:cs="Arial"/>
          <w:sz w:val="24"/>
        </w:rPr>
        <w:t>esponsável Técnico, contendo a contextualização, os objetivos, a justificativa, as metas, etapas e estratégias de ação, os produtos a serem entregues, os resultados esperados, a planilha orçamentária detalhada e os mecanismos de monitoramento, avaliação e divulgação, conter</w:t>
      </w:r>
      <w:r w:rsidR="00145A4F" w:rsidRPr="00DA0531">
        <w:rPr>
          <w:rFonts w:ascii="Arial" w:hAnsi="Arial" w:cs="Arial"/>
          <w:sz w:val="24"/>
        </w:rPr>
        <w:t xml:space="preserve"> as metas e etapas detalhadas em consonância com o cronograma de atividades e de desembolso</w:t>
      </w:r>
      <w:r w:rsidR="001D223A">
        <w:rPr>
          <w:rFonts w:ascii="Arial" w:hAnsi="Arial" w:cs="Arial"/>
          <w:sz w:val="24"/>
        </w:rPr>
        <w:t>,</w:t>
      </w:r>
      <w:r w:rsidR="00145A4F" w:rsidRPr="00DA0531">
        <w:rPr>
          <w:rFonts w:ascii="Arial" w:hAnsi="Arial" w:cs="Arial"/>
          <w:sz w:val="24"/>
        </w:rPr>
        <w:t xml:space="preserve"> </w:t>
      </w:r>
      <w:r w:rsidR="001D223A">
        <w:rPr>
          <w:rFonts w:ascii="Arial" w:hAnsi="Arial" w:cs="Arial"/>
          <w:sz w:val="24"/>
        </w:rPr>
        <w:t xml:space="preserve">conforme modelo </w:t>
      </w:r>
      <w:r w:rsidRPr="00DA0531">
        <w:rPr>
          <w:rFonts w:ascii="Arial" w:hAnsi="Arial" w:cs="Arial"/>
          <w:b/>
          <w:i/>
          <w:sz w:val="24"/>
          <w:shd w:val="clear" w:color="auto" w:fill="FFFF00"/>
        </w:rPr>
        <w:t>(Anexo 04)</w:t>
      </w:r>
      <w:r w:rsidRPr="00DA0531">
        <w:rPr>
          <w:rFonts w:ascii="Arial" w:hAnsi="Arial" w:cs="Arial"/>
          <w:b/>
          <w:i/>
          <w:sz w:val="24"/>
        </w:rPr>
        <w:t>.</w:t>
      </w:r>
      <w:r w:rsidRPr="00DA0531">
        <w:rPr>
          <w:rFonts w:ascii="Arial" w:hAnsi="Arial" w:cs="Arial"/>
          <w:b/>
          <w:sz w:val="24"/>
        </w:rPr>
        <w:t xml:space="preserve"> </w:t>
      </w:r>
    </w:p>
    <w:p w:rsidR="00425966" w:rsidRPr="00DA0531" w:rsidRDefault="00425966" w:rsidP="00DA0531">
      <w:pPr>
        <w:pStyle w:val="PargrafodaLista"/>
        <w:numPr>
          <w:ilvl w:val="0"/>
          <w:numId w:val="20"/>
        </w:numPr>
        <w:spacing w:line="360" w:lineRule="auto"/>
        <w:ind w:left="357" w:hanging="357"/>
        <w:contextualSpacing w:val="0"/>
        <w:jc w:val="both"/>
        <w:rPr>
          <w:rFonts w:ascii="Arial" w:hAnsi="Arial" w:cs="Arial"/>
          <w:sz w:val="24"/>
        </w:rPr>
      </w:pPr>
      <w:r w:rsidRPr="00DA0531">
        <w:rPr>
          <w:rFonts w:ascii="Arial" w:hAnsi="Arial" w:cs="Arial"/>
          <w:b/>
          <w:sz w:val="24"/>
        </w:rPr>
        <w:t xml:space="preserve">Portaria </w:t>
      </w:r>
      <w:r w:rsidRPr="00DA0531">
        <w:rPr>
          <w:rFonts w:ascii="Arial" w:hAnsi="Arial" w:cs="Arial"/>
          <w:sz w:val="24"/>
        </w:rPr>
        <w:t xml:space="preserve">designando dois responsáveis em nível municipal </w:t>
      </w:r>
      <w:r w:rsidRPr="00DA0531">
        <w:rPr>
          <w:rFonts w:ascii="Arial" w:hAnsi="Arial" w:cs="Arial"/>
          <w:b/>
          <w:i/>
          <w:sz w:val="24"/>
          <w:shd w:val="clear" w:color="auto" w:fill="FFFF00"/>
        </w:rPr>
        <w:t>(Anexo 05)</w:t>
      </w:r>
      <w:r w:rsidRPr="00DA0531">
        <w:rPr>
          <w:rFonts w:ascii="Arial" w:hAnsi="Arial" w:cs="Arial"/>
          <w:b/>
          <w:i/>
          <w:sz w:val="24"/>
        </w:rPr>
        <w:t>.</w:t>
      </w:r>
      <w:r w:rsidRPr="00DA0531">
        <w:rPr>
          <w:rFonts w:ascii="Arial" w:hAnsi="Arial" w:cs="Arial"/>
          <w:b/>
          <w:sz w:val="24"/>
        </w:rPr>
        <w:t xml:space="preserve"> </w:t>
      </w:r>
    </w:p>
    <w:p w:rsidR="00425966" w:rsidRPr="00DA0531" w:rsidRDefault="00425966" w:rsidP="00DA0531">
      <w:pPr>
        <w:pStyle w:val="PargrafodaLista"/>
        <w:numPr>
          <w:ilvl w:val="1"/>
          <w:numId w:val="21"/>
        </w:numPr>
        <w:spacing w:line="360" w:lineRule="auto"/>
        <w:contextualSpacing w:val="0"/>
        <w:jc w:val="both"/>
        <w:rPr>
          <w:rFonts w:ascii="Arial" w:hAnsi="Arial" w:cs="Arial"/>
          <w:sz w:val="24"/>
        </w:rPr>
      </w:pPr>
      <w:r w:rsidRPr="00DA0531">
        <w:rPr>
          <w:rFonts w:ascii="Arial" w:hAnsi="Arial" w:cs="Arial"/>
          <w:sz w:val="24"/>
          <w:u w:val="single" w:color="000000"/>
        </w:rPr>
        <w:t>Gestor</w:t>
      </w:r>
      <w:r w:rsidRPr="00DA0531">
        <w:rPr>
          <w:rFonts w:ascii="Arial" w:hAnsi="Arial" w:cs="Arial"/>
          <w:sz w:val="24"/>
        </w:rPr>
        <w:t xml:space="preserve"> – responsável pelo controle administrativo e financeiro do convênio, com número de CRC (Conselho Regional de Contabilidade), em vigência e com comprovação </w:t>
      </w:r>
      <w:r w:rsidRPr="00DA0531">
        <w:rPr>
          <w:rFonts w:ascii="Arial" w:hAnsi="Arial" w:cs="Arial"/>
          <w:b/>
          <w:i/>
          <w:sz w:val="24"/>
          <w:shd w:val="clear" w:color="auto" w:fill="FFFF00"/>
        </w:rPr>
        <w:t>(Anexo 06)</w:t>
      </w:r>
      <w:r w:rsidRPr="00DA0531">
        <w:rPr>
          <w:rFonts w:ascii="Arial" w:hAnsi="Arial" w:cs="Arial"/>
          <w:b/>
          <w:i/>
          <w:sz w:val="24"/>
        </w:rPr>
        <w:t>.</w:t>
      </w:r>
      <w:r w:rsidRPr="00DA0531">
        <w:rPr>
          <w:rFonts w:ascii="Arial" w:hAnsi="Arial" w:cs="Arial"/>
          <w:sz w:val="24"/>
        </w:rPr>
        <w:t xml:space="preserve"> </w:t>
      </w:r>
    </w:p>
    <w:p w:rsidR="00425966" w:rsidRPr="00DA0531" w:rsidRDefault="00425966" w:rsidP="00DA0531">
      <w:pPr>
        <w:pStyle w:val="PargrafodaLista"/>
        <w:numPr>
          <w:ilvl w:val="1"/>
          <w:numId w:val="21"/>
        </w:numPr>
        <w:spacing w:after="0" w:line="360" w:lineRule="auto"/>
        <w:contextualSpacing w:val="0"/>
        <w:jc w:val="both"/>
        <w:rPr>
          <w:rFonts w:ascii="Arial" w:hAnsi="Arial" w:cs="Arial"/>
          <w:sz w:val="24"/>
        </w:rPr>
      </w:pPr>
      <w:r w:rsidRPr="00DA0531">
        <w:rPr>
          <w:rFonts w:ascii="Arial" w:hAnsi="Arial" w:cs="Arial"/>
          <w:sz w:val="24"/>
          <w:u w:val="single" w:color="000000"/>
        </w:rPr>
        <w:t>Responsável Técnico</w:t>
      </w:r>
      <w:r w:rsidRPr="00DA0531">
        <w:rPr>
          <w:rFonts w:ascii="Arial" w:hAnsi="Arial" w:cs="Arial"/>
          <w:sz w:val="24"/>
        </w:rPr>
        <w:t xml:space="preserve"> –</w:t>
      </w:r>
      <w:r w:rsidR="00145A4F" w:rsidRPr="00DA0531">
        <w:rPr>
          <w:rFonts w:ascii="Arial" w:hAnsi="Arial" w:cs="Arial"/>
          <w:sz w:val="24"/>
        </w:rPr>
        <w:t xml:space="preserve"> graduado em Turismo que terá como responsabilidade o</w:t>
      </w:r>
      <w:r w:rsidRPr="00DA0531">
        <w:rPr>
          <w:rFonts w:ascii="Arial" w:hAnsi="Arial" w:cs="Arial"/>
          <w:sz w:val="24"/>
        </w:rPr>
        <w:t xml:space="preserve"> </w:t>
      </w:r>
      <w:r w:rsidR="00145A4F" w:rsidRPr="00DA0531">
        <w:rPr>
          <w:rFonts w:ascii="Arial" w:hAnsi="Arial" w:cs="Arial"/>
          <w:sz w:val="24"/>
        </w:rPr>
        <w:t xml:space="preserve">desenvolvimento, acompanhamento e atesto das atividades do convênio. </w:t>
      </w:r>
      <w:r w:rsidR="00BE75E8" w:rsidRPr="00DA0531">
        <w:rPr>
          <w:rFonts w:ascii="Arial" w:hAnsi="Arial" w:cs="Arial"/>
          <w:sz w:val="24"/>
        </w:rPr>
        <w:t>(Apresentar o Diploma de Graduação em Turismo).</w:t>
      </w:r>
    </w:p>
    <w:p w:rsidR="00425966" w:rsidRPr="00145A4F" w:rsidRDefault="00425966" w:rsidP="00145A4F">
      <w:pPr>
        <w:spacing w:after="0" w:line="360" w:lineRule="auto"/>
        <w:jc w:val="both"/>
        <w:rPr>
          <w:rFonts w:ascii="Arial" w:hAnsi="Arial" w:cs="Arial"/>
          <w:sz w:val="24"/>
        </w:rPr>
      </w:pPr>
      <w:r w:rsidRPr="00145A4F">
        <w:rPr>
          <w:rFonts w:ascii="Arial" w:hAnsi="Arial" w:cs="Arial"/>
          <w:sz w:val="24"/>
        </w:rPr>
        <w:lastRenderedPageBreak/>
        <w:t xml:space="preserve"> </w:t>
      </w:r>
    </w:p>
    <w:p w:rsidR="00425966" w:rsidRPr="009426F6" w:rsidRDefault="00425966" w:rsidP="00145A4F">
      <w:pPr>
        <w:shd w:val="clear" w:color="auto" w:fill="F2F2F2"/>
        <w:spacing w:after="0" w:line="360" w:lineRule="auto"/>
        <w:jc w:val="both"/>
        <w:rPr>
          <w:rFonts w:ascii="Arial" w:hAnsi="Arial" w:cs="Arial"/>
          <w:sz w:val="24"/>
        </w:rPr>
      </w:pPr>
      <w:r w:rsidRPr="00145A4F">
        <w:rPr>
          <w:rFonts w:ascii="Arial" w:hAnsi="Arial" w:cs="Arial"/>
          <w:b/>
          <w:sz w:val="24"/>
        </w:rPr>
        <w:t xml:space="preserve">Nota 1: </w:t>
      </w:r>
      <w:r w:rsidRPr="009426F6">
        <w:rPr>
          <w:rFonts w:ascii="Arial" w:hAnsi="Arial" w:cs="Arial"/>
          <w:sz w:val="24"/>
        </w:rPr>
        <w:t xml:space="preserve">Caso a portaria seja de ano anterior ao ano vigente deverá ser encaminhada declaração, assinada pelo Senhor Prefeito, atestando que ela está em vigência.  </w:t>
      </w:r>
    </w:p>
    <w:p w:rsidR="00425966" w:rsidRPr="009426F6" w:rsidRDefault="00425966" w:rsidP="00145A4F">
      <w:pPr>
        <w:shd w:val="clear" w:color="auto" w:fill="F2F2F2"/>
        <w:spacing w:after="0" w:line="360" w:lineRule="auto"/>
        <w:jc w:val="both"/>
        <w:rPr>
          <w:rFonts w:ascii="Arial" w:hAnsi="Arial" w:cs="Arial"/>
          <w:sz w:val="24"/>
        </w:rPr>
      </w:pPr>
      <w:r w:rsidRPr="00145A4F">
        <w:rPr>
          <w:rFonts w:ascii="Arial" w:hAnsi="Arial" w:cs="Arial"/>
          <w:b/>
          <w:sz w:val="24"/>
        </w:rPr>
        <w:t>Nota 2</w:t>
      </w:r>
      <w:r w:rsidRPr="009426F6">
        <w:rPr>
          <w:rFonts w:ascii="Arial" w:hAnsi="Arial" w:cs="Arial"/>
          <w:sz w:val="24"/>
        </w:rPr>
        <w:t xml:space="preserve">: Na mudança do gestor e/ou responsável técnico, o município deverá expedir uma nova portaria com todos os documentos necessários. </w:t>
      </w:r>
    </w:p>
    <w:p w:rsidR="00BE75E8" w:rsidRPr="00BE75E8" w:rsidRDefault="00BE75E8" w:rsidP="00BE75E8">
      <w:pPr>
        <w:spacing w:after="0" w:line="360" w:lineRule="auto"/>
        <w:jc w:val="both"/>
        <w:rPr>
          <w:rFonts w:ascii="Arial" w:hAnsi="Arial" w:cs="Arial"/>
          <w:sz w:val="24"/>
        </w:rPr>
      </w:pPr>
    </w:p>
    <w:p w:rsidR="0074026A" w:rsidRPr="0074026A" w:rsidRDefault="0074026A" w:rsidP="007E7882">
      <w:pPr>
        <w:pStyle w:val="PargrafodaLista"/>
        <w:numPr>
          <w:ilvl w:val="0"/>
          <w:numId w:val="23"/>
        </w:numPr>
        <w:spacing w:after="0" w:line="360" w:lineRule="auto"/>
        <w:jc w:val="both"/>
        <w:rPr>
          <w:rFonts w:ascii="Arial" w:hAnsi="Arial" w:cs="Arial"/>
          <w:vanish/>
          <w:sz w:val="24"/>
        </w:rPr>
      </w:pPr>
    </w:p>
    <w:p w:rsidR="0074026A" w:rsidRPr="0074026A" w:rsidRDefault="0074026A" w:rsidP="007E7882">
      <w:pPr>
        <w:pStyle w:val="PargrafodaLista"/>
        <w:numPr>
          <w:ilvl w:val="0"/>
          <w:numId w:val="23"/>
        </w:numPr>
        <w:spacing w:after="0" w:line="360" w:lineRule="auto"/>
        <w:jc w:val="both"/>
        <w:rPr>
          <w:rFonts w:ascii="Arial" w:hAnsi="Arial" w:cs="Arial"/>
          <w:vanish/>
          <w:sz w:val="24"/>
        </w:rPr>
      </w:pPr>
    </w:p>
    <w:p w:rsidR="0074026A" w:rsidRPr="0074026A" w:rsidRDefault="0074026A" w:rsidP="007E7882">
      <w:pPr>
        <w:pStyle w:val="PargrafodaLista"/>
        <w:numPr>
          <w:ilvl w:val="0"/>
          <w:numId w:val="23"/>
        </w:numPr>
        <w:spacing w:after="0" w:line="360" w:lineRule="auto"/>
        <w:jc w:val="both"/>
        <w:rPr>
          <w:rFonts w:ascii="Arial" w:hAnsi="Arial" w:cs="Arial"/>
          <w:vanish/>
          <w:sz w:val="24"/>
        </w:rPr>
      </w:pPr>
    </w:p>
    <w:p w:rsidR="0074026A" w:rsidRPr="0074026A" w:rsidRDefault="0074026A" w:rsidP="007E7882">
      <w:pPr>
        <w:pStyle w:val="PargrafodaLista"/>
        <w:numPr>
          <w:ilvl w:val="0"/>
          <w:numId w:val="23"/>
        </w:numPr>
        <w:spacing w:after="0" w:line="360" w:lineRule="auto"/>
        <w:jc w:val="both"/>
        <w:rPr>
          <w:rFonts w:ascii="Arial" w:hAnsi="Arial" w:cs="Arial"/>
          <w:vanish/>
          <w:sz w:val="24"/>
        </w:rPr>
      </w:pPr>
    </w:p>
    <w:p w:rsidR="00425966" w:rsidRPr="007E7882" w:rsidRDefault="007E7882" w:rsidP="007E7882">
      <w:pPr>
        <w:pStyle w:val="PargrafodaLista"/>
        <w:numPr>
          <w:ilvl w:val="0"/>
          <w:numId w:val="23"/>
        </w:numPr>
        <w:spacing w:after="0" w:line="360" w:lineRule="auto"/>
        <w:jc w:val="both"/>
        <w:rPr>
          <w:rFonts w:ascii="Arial" w:hAnsi="Arial" w:cs="Arial"/>
          <w:b/>
          <w:sz w:val="24"/>
        </w:rPr>
      </w:pPr>
      <w:r w:rsidRPr="007E7882">
        <w:rPr>
          <w:rFonts w:ascii="Arial" w:hAnsi="Arial" w:cs="Arial"/>
          <w:sz w:val="24"/>
        </w:rPr>
        <w:t xml:space="preserve">Certidão </w:t>
      </w:r>
      <w:r w:rsidR="00425966" w:rsidRPr="007E7882">
        <w:rPr>
          <w:rFonts w:ascii="Arial" w:hAnsi="Arial" w:cs="Arial"/>
          <w:b/>
          <w:sz w:val="24"/>
        </w:rPr>
        <w:t xml:space="preserve">Termo de Ciência e de Notificação do Tribunal de Contas do Estado de São Paulo. </w:t>
      </w:r>
      <w:r w:rsidR="00425966" w:rsidRPr="007E7882">
        <w:rPr>
          <w:rFonts w:ascii="Arial" w:hAnsi="Arial" w:cs="Arial"/>
          <w:sz w:val="24"/>
        </w:rPr>
        <w:t>Deverá ser</w:t>
      </w:r>
      <w:r w:rsidR="00425966" w:rsidRPr="007E7882">
        <w:rPr>
          <w:rFonts w:ascii="Arial" w:hAnsi="Arial" w:cs="Arial"/>
          <w:b/>
          <w:sz w:val="24"/>
        </w:rPr>
        <w:t xml:space="preserve"> </w:t>
      </w:r>
      <w:r w:rsidR="00425966" w:rsidRPr="007E7882">
        <w:rPr>
          <w:rFonts w:ascii="Arial" w:hAnsi="Arial" w:cs="Arial"/>
          <w:sz w:val="24"/>
        </w:rPr>
        <w:t xml:space="preserve">preenchido e assinado pelo Prefeito Municipal e encaminhado junto à documentação, conforme modelo </w:t>
      </w:r>
      <w:r w:rsidR="002106D9">
        <w:rPr>
          <w:rFonts w:ascii="Arial" w:hAnsi="Arial" w:cs="Arial"/>
          <w:b/>
          <w:i/>
          <w:sz w:val="24"/>
          <w:shd w:val="clear" w:color="auto" w:fill="FFFF00"/>
        </w:rPr>
        <w:t>(Anexo 07</w:t>
      </w:r>
      <w:r w:rsidR="00425966" w:rsidRPr="007E7882">
        <w:rPr>
          <w:rFonts w:ascii="Arial" w:hAnsi="Arial" w:cs="Arial"/>
          <w:b/>
          <w:i/>
          <w:sz w:val="24"/>
          <w:shd w:val="clear" w:color="auto" w:fill="FFFF00"/>
        </w:rPr>
        <w:t>)</w:t>
      </w:r>
      <w:r w:rsidR="00425966" w:rsidRPr="007E7882">
        <w:rPr>
          <w:rFonts w:ascii="Arial" w:hAnsi="Arial" w:cs="Arial"/>
          <w:b/>
          <w:i/>
          <w:sz w:val="24"/>
        </w:rPr>
        <w:t>.</w:t>
      </w:r>
      <w:r w:rsidR="00425966" w:rsidRPr="007E7882">
        <w:rPr>
          <w:rFonts w:ascii="Arial" w:hAnsi="Arial" w:cs="Arial"/>
          <w:sz w:val="24"/>
        </w:rPr>
        <w:t xml:space="preserve"> </w:t>
      </w:r>
      <w:r w:rsidR="00425966" w:rsidRPr="007E7882">
        <w:rPr>
          <w:rFonts w:ascii="Arial" w:hAnsi="Arial" w:cs="Arial"/>
          <w:b/>
          <w:sz w:val="24"/>
        </w:rPr>
        <w:t xml:space="preserve"> </w:t>
      </w:r>
    </w:p>
    <w:p w:rsidR="007E7882" w:rsidRPr="00145A4F" w:rsidRDefault="007E7882" w:rsidP="00DA0531">
      <w:pPr>
        <w:spacing w:after="0" w:line="360" w:lineRule="auto"/>
        <w:jc w:val="both"/>
        <w:rPr>
          <w:rFonts w:ascii="Arial" w:hAnsi="Arial" w:cs="Arial"/>
          <w:sz w:val="24"/>
        </w:rPr>
      </w:pPr>
    </w:p>
    <w:p w:rsidR="00425966" w:rsidRPr="00145A4F" w:rsidRDefault="00425966" w:rsidP="00145A4F">
      <w:pPr>
        <w:shd w:val="clear" w:color="auto" w:fill="F2F2F2"/>
        <w:spacing w:after="0" w:line="360" w:lineRule="auto"/>
        <w:jc w:val="both"/>
        <w:rPr>
          <w:rFonts w:ascii="Arial" w:hAnsi="Arial" w:cs="Arial"/>
          <w:sz w:val="24"/>
        </w:rPr>
      </w:pPr>
      <w:r w:rsidRPr="00145A4F">
        <w:rPr>
          <w:rFonts w:ascii="Arial" w:hAnsi="Arial" w:cs="Arial"/>
          <w:b/>
          <w:sz w:val="24"/>
        </w:rPr>
        <w:t>Nota:</w:t>
      </w:r>
      <w:r w:rsidRPr="00145A4F">
        <w:rPr>
          <w:rFonts w:ascii="Arial" w:hAnsi="Arial" w:cs="Arial"/>
          <w:sz w:val="24"/>
        </w:rPr>
        <w:t xml:space="preserve"> O número do processo, convênio e data deverão ficar em branco para serem preenchidos quando da formalização final.  </w:t>
      </w:r>
    </w:p>
    <w:p w:rsidR="007E7882" w:rsidRDefault="007E7882" w:rsidP="00145A4F">
      <w:pPr>
        <w:spacing w:after="0" w:line="360" w:lineRule="auto"/>
        <w:jc w:val="both"/>
        <w:rPr>
          <w:rFonts w:ascii="Arial" w:hAnsi="Arial" w:cs="Arial"/>
          <w:b/>
          <w:sz w:val="24"/>
        </w:rPr>
      </w:pPr>
    </w:p>
    <w:p w:rsidR="007E7882" w:rsidRPr="007E7882" w:rsidRDefault="007E7882" w:rsidP="007E7882">
      <w:pPr>
        <w:pStyle w:val="PargrafodaLista"/>
        <w:numPr>
          <w:ilvl w:val="0"/>
          <w:numId w:val="18"/>
        </w:numPr>
        <w:contextualSpacing w:val="0"/>
        <w:jc w:val="both"/>
        <w:rPr>
          <w:rFonts w:ascii="Arial" w:hAnsi="Arial" w:cs="Arial"/>
          <w:vanish/>
          <w:sz w:val="24"/>
        </w:rPr>
      </w:pPr>
    </w:p>
    <w:p w:rsidR="007E7882" w:rsidRPr="007E7882" w:rsidRDefault="007E7882" w:rsidP="007E7882">
      <w:pPr>
        <w:pStyle w:val="PargrafodaLista"/>
        <w:numPr>
          <w:ilvl w:val="0"/>
          <w:numId w:val="23"/>
        </w:numPr>
        <w:spacing w:line="360" w:lineRule="auto"/>
        <w:ind w:left="357" w:hanging="357"/>
        <w:contextualSpacing w:val="0"/>
        <w:jc w:val="both"/>
        <w:rPr>
          <w:rFonts w:ascii="Arial" w:hAnsi="Arial" w:cs="Arial"/>
          <w:sz w:val="24"/>
        </w:rPr>
      </w:pPr>
      <w:r w:rsidRPr="007E7882">
        <w:rPr>
          <w:rFonts w:ascii="Arial" w:hAnsi="Arial" w:cs="Arial"/>
          <w:b/>
          <w:sz w:val="24"/>
        </w:rPr>
        <w:t>Certidão Atualizada de Titularidade</w:t>
      </w:r>
      <w:r w:rsidRPr="007E7882">
        <w:rPr>
          <w:rFonts w:ascii="Arial" w:hAnsi="Arial" w:cs="Arial"/>
          <w:sz w:val="24"/>
        </w:rPr>
        <w:t xml:space="preserve"> - </w:t>
      </w:r>
      <w:r w:rsidRPr="007E7882">
        <w:rPr>
          <w:rFonts w:ascii="Arial" w:hAnsi="Arial" w:cs="Arial"/>
          <w:sz w:val="24"/>
          <w:u w:val="single"/>
        </w:rPr>
        <w:t>comprovando</w:t>
      </w:r>
      <w:r w:rsidRPr="007E7882">
        <w:rPr>
          <w:rFonts w:ascii="Arial" w:hAnsi="Arial" w:cs="Arial"/>
          <w:sz w:val="24"/>
        </w:rPr>
        <w:t xml:space="preserve"> que o imóvel, ruas, praças, parques, balneários, mercados etc. </w:t>
      </w:r>
      <w:r w:rsidRPr="007E7882">
        <w:rPr>
          <w:rFonts w:ascii="Arial" w:hAnsi="Arial" w:cs="Arial"/>
          <w:sz w:val="24"/>
          <w:u w:val="single"/>
        </w:rPr>
        <w:t>onde ocorrerá o evento</w:t>
      </w:r>
      <w:r w:rsidRPr="007E7882">
        <w:rPr>
          <w:rFonts w:ascii="Arial" w:hAnsi="Arial" w:cs="Arial"/>
          <w:sz w:val="24"/>
        </w:rPr>
        <w:t xml:space="preserve">, </w:t>
      </w:r>
      <w:r w:rsidRPr="007E7882">
        <w:rPr>
          <w:rFonts w:ascii="Arial" w:hAnsi="Arial" w:cs="Arial"/>
          <w:sz w:val="24"/>
          <w:u w:val="single"/>
        </w:rPr>
        <w:t>são de propriedade</w:t>
      </w:r>
      <w:r w:rsidRPr="007E7882">
        <w:rPr>
          <w:rFonts w:ascii="Arial" w:hAnsi="Arial" w:cs="Arial"/>
          <w:sz w:val="24"/>
        </w:rPr>
        <w:t xml:space="preserve"> da Prefeitura Municipal, anexar cópia da </w:t>
      </w:r>
      <w:r w:rsidRPr="007E7882">
        <w:rPr>
          <w:rFonts w:ascii="Arial" w:hAnsi="Arial" w:cs="Arial"/>
          <w:sz w:val="24"/>
          <w:u w:val="single"/>
        </w:rPr>
        <w:t>certidão atualizada</w:t>
      </w:r>
      <w:r w:rsidRPr="007E7882">
        <w:rPr>
          <w:rFonts w:ascii="Arial" w:hAnsi="Arial" w:cs="Arial"/>
          <w:sz w:val="24"/>
        </w:rPr>
        <w:t xml:space="preserve"> do Cartório de Registro de Imóveis (matrícula), ou CADLOG, quando for o caso. </w:t>
      </w:r>
    </w:p>
    <w:p w:rsidR="00425966" w:rsidRPr="00145A4F" w:rsidRDefault="00425966" w:rsidP="00145A4F">
      <w:pPr>
        <w:spacing w:after="0" w:line="360" w:lineRule="auto"/>
        <w:jc w:val="both"/>
        <w:rPr>
          <w:rFonts w:ascii="Arial" w:hAnsi="Arial" w:cs="Arial"/>
          <w:sz w:val="24"/>
        </w:rPr>
      </w:pPr>
    </w:p>
    <w:p w:rsidR="00425966" w:rsidRPr="007E7882" w:rsidRDefault="00425966" w:rsidP="007E7882">
      <w:pPr>
        <w:pStyle w:val="PargrafodaLista"/>
        <w:numPr>
          <w:ilvl w:val="0"/>
          <w:numId w:val="23"/>
        </w:numPr>
        <w:spacing w:after="0" w:line="360" w:lineRule="auto"/>
        <w:jc w:val="both"/>
        <w:rPr>
          <w:rFonts w:ascii="Arial" w:hAnsi="Arial" w:cs="Arial"/>
          <w:sz w:val="24"/>
        </w:rPr>
      </w:pPr>
      <w:r w:rsidRPr="007E7882">
        <w:rPr>
          <w:rFonts w:ascii="Arial" w:hAnsi="Arial" w:cs="Arial"/>
          <w:b/>
          <w:sz w:val="24"/>
        </w:rPr>
        <w:t xml:space="preserve">Contratos ou Atos Jurídicos Análogos – Cadastro do Responsável. </w:t>
      </w:r>
      <w:r w:rsidRPr="007E7882">
        <w:rPr>
          <w:rFonts w:ascii="Arial" w:hAnsi="Arial" w:cs="Arial"/>
          <w:sz w:val="24"/>
        </w:rPr>
        <w:t>Deverá ser preenchido o anexo 11</w:t>
      </w:r>
      <w:r w:rsidRPr="007E7882">
        <w:rPr>
          <w:rFonts w:ascii="Arial" w:hAnsi="Arial" w:cs="Arial"/>
          <w:b/>
          <w:sz w:val="24"/>
        </w:rPr>
        <w:t xml:space="preserve"> </w:t>
      </w:r>
      <w:r w:rsidRPr="007E7882">
        <w:rPr>
          <w:rFonts w:ascii="Arial" w:hAnsi="Arial" w:cs="Arial"/>
          <w:sz w:val="24"/>
        </w:rPr>
        <w:t xml:space="preserve">da instrução 01/2008 do Tribunal de Contas do Estado de São Paulo. </w:t>
      </w:r>
      <w:r w:rsidR="007B08D3">
        <w:rPr>
          <w:rFonts w:ascii="Arial" w:hAnsi="Arial" w:cs="Arial"/>
          <w:b/>
          <w:i/>
          <w:sz w:val="24"/>
          <w:shd w:val="clear" w:color="auto" w:fill="FFFF00"/>
        </w:rPr>
        <w:t xml:space="preserve">(Anexo </w:t>
      </w:r>
      <w:r w:rsidR="00FB653B">
        <w:rPr>
          <w:rFonts w:ascii="Arial" w:hAnsi="Arial" w:cs="Arial"/>
          <w:b/>
          <w:i/>
          <w:sz w:val="24"/>
          <w:shd w:val="clear" w:color="auto" w:fill="FFFF00"/>
        </w:rPr>
        <w:t>08</w:t>
      </w:r>
      <w:r w:rsidRPr="007E7882">
        <w:rPr>
          <w:rFonts w:ascii="Arial" w:hAnsi="Arial" w:cs="Arial"/>
          <w:b/>
          <w:i/>
          <w:sz w:val="24"/>
          <w:shd w:val="clear" w:color="auto" w:fill="FFFF00"/>
        </w:rPr>
        <w:t>)</w:t>
      </w:r>
      <w:r w:rsidRPr="007E7882">
        <w:rPr>
          <w:rFonts w:ascii="Arial" w:hAnsi="Arial" w:cs="Arial"/>
          <w:b/>
          <w:i/>
          <w:sz w:val="24"/>
        </w:rPr>
        <w:t xml:space="preserve">. </w:t>
      </w:r>
    </w:p>
    <w:p w:rsidR="00425966" w:rsidRPr="00145A4F" w:rsidRDefault="00425966" w:rsidP="00145A4F">
      <w:pPr>
        <w:spacing w:after="0" w:line="360" w:lineRule="auto"/>
        <w:jc w:val="both"/>
        <w:rPr>
          <w:rFonts w:ascii="Arial" w:hAnsi="Arial" w:cs="Arial"/>
          <w:sz w:val="24"/>
        </w:rPr>
      </w:pPr>
      <w:r w:rsidRPr="00145A4F">
        <w:rPr>
          <w:rFonts w:ascii="Arial" w:hAnsi="Arial" w:cs="Arial"/>
          <w:sz w:val="24"/>
        </w:rPr>
        <w:t xml:space="preserve"> </w:t>
      </w:r>
    </w:p>
    <w:p w:rsidR="00425966" w:rsidRPr="00145A4F" w:rsidRDefault="00425966" w:rsidP="00145A4F">
      <w:pPr>
        <w:shd w:val="clear" w:color="auto" w:fill="F2F2F2"/>
        <w:spacing w:after="0" w:line="360" w:lineRule="auto"/>
        <w:jc w:val="both"/>
        <w:rPr>
          <w:rFonts w:ascii="Arial" w:hAnsi="Arial" w:cs="Arial"/>
          <w:sz w:val="24"/>
        </w:rPr>
      </w:pPr>
      <w:r w:rsidRPr="00145A4F">
        <w:rPr>
          <w:rFonts w:ascii="Arial" w:hAnsi="Arial" w:cs="Arial"/>
          <w:b/>
          <w:sz w:val="24"/>
        </w:rPr>
        <w:t>Nota 1</w:t>
      </w:r>
      <w:r w:rsidR="007E7882">
        <w:rPr>
          <w:rFonts w:ascii="Arial" w:hAnsi="Arial" w:cs="Arial"/>
          <w:b/>
          <w:sz w:val="24"/>
        </w:rPr>
        <w:t>:</w:t>
      </w:r>
      <w:r w:rsidRPr="00145A4F">
        <w:rPr>
          <w:rFonts w:ascii="Arial" w:hAnsi="Arial" w:cs="Arial"/>
          <w:b/>
          <w:sz w:val="24"/>
        </w:rPr>
        <w:t xml:space="preserve"> </w:t>
      </w:r>
      <w:r w:rsidRPr="007E7882">
        <w:rPr>
          <w:rFonts w:ascii="Arial" w:hAnsi="Arial" w:cs="Arial"/>
          <w:sz w:val="24"/>
        </w:rPr>
        <w:t xml:space="preserve">A primeira tabela deverá ser preenchida com os dados pessoais do Prefeito Municipal e a segunda tabela com os dados pessoais de quem for atender às solicitações do Tribunal de Contas.  </w:t>
      </w:r>
    </w:p>
    <w:p w:rsidR="00425966" w:rsidRPr="00145A4F" w:rsidRDefault="00425966" w:rsidP="00145A4F">
      <w:pPr>
        <w:shd w:val="clear" w:color="auto" w:fill="F2F2F2"/>
        <w:spacing w:after="0" w:line="360" w:lineRule="auto"/>
        <w:jc w:val="both"/>
        <w:rPr>
          <w:rFonts w:ascii="Arial" w:hAnsi="Arial" w:cs="Arial"/>
          <w:sz w:val="24"/>
        </w:rPr>
      </w:pPr>
      <w:r w:rsidRPr="00145A4F">
        <w:rPr>
          <w:rFonts w:ascii="Arial" w:hAnsi="Arial" w:cs="Arial"/>
          <w:b/>
          <w:sz w:val="24"/>
        </w:rPr>
        <w:t>Nota 2</w:t>
      </w:r>
      <w:r w:rsidR="007E7882">
        <w:rPr>
          <w:rFonts w:ascii="Arial" w:hAnsi="Arial" w:cs="Arial"/>
          <w:sz w:val="24"/>
        </w:rPr>
        <w:t>:</w:t>
      </w:r>
      <w:r w:rsidRPr="00145A4F">
        <w:rPr>
          <w:rFonts w:ascii="Arial" w:hAnsi="Arial" w:cs="Arial"/>
          <w:sz w:val="24"/>
        </w:rPr>
        <w:t xml:space="preserve"> O número do processo, convênio e data deverão ficar em branco para serem preenchidos quando da formalização final. </w:t>
      </w:r>
    </w:p>
    <w:p w:rsidR="00425966" w:rsidRPr="00145A4F" w:rsidRDefault="00425966" w:rsidP="00145A4F">
      <w:pPr>
        <w:spacing w:after="0" w:line="360" w:lineRule="auto"/>
        <w:jc w:val="both"/>
        <w:rPr>
          <w:rFonts w:ascii="Arial" w:hAnsi="Arial" w:cs="Arial"/>
          <w:sz w:val="24"/>
        </w:rPr>
      </w:pPr>
      <w:r w:rsidRPr="00145A4F">
        <w:rPr>
          <w:rFonts w:ascii="Arial" w:hAnsi="Arial" w:cs="Arial"/>
          <w:b/>
          <w:sz w:val="24"/>
        </w:rPr>
        <w:t xml:space="preserve"> </w:t>
      </w:r>
    </w:p>
    <w:p w:rsidR="00425966" w:rsidRPr="007E7882" w:rsidRDefault="00425966" w:rsidP="007E7882">
      <w:pPr>
        <w:pStyle w:val="PargrafodaLista"/>
        <w:numPr>
          <w:ilvl w:val="0"/>
          <w:numId w:val="23"/>
        </w:numPr>
        <w:spacing w:line="360" w:lineRule="auto"/>
        <w:ind w:left="357" w:hanging="357"/>
        <w:contextualSpacing w:val="0"/>
        <w:jc w:val="both"/>
        <w:rPr>
          <w:rFonts w:ascii="Arial" w:hAnsi="Arial" w:cs="Arial"/>
          <w:sz w:val="24"/>
        </w:rPr>
      </w:pPr>
      <w:r w:rsidRPr="007E7882">
        <w:rPr>
          <w:rFonts w:ascii="Arial" w:hAnsi="Arial" w:cs="Arial"/>
          <w:b/>
          <w:sz w:val="24"/>
        </w:rPr>
        <w:lastRenderedPageBreak/>
        <w:t>Conta Bancária</w:t>
      </w:r>
      <w:r w:rsidRPr="007E7882">
        <w:rPr>
          <w:rFonts w:ascii="Arial" w:hAnsi="Arial" w:cs="Arial"/>
          <w:sz w:val="24"/>
        </w:rPr>
        <w:t>, vinculada ao convênio,</w:t>
      </w:r>
      <w:r w:rsidRPr="007E7882">
        <w:rPr>
          <w:rFonts w:ascii="Arial" w:hAnsi="Arial" w:cs="Arial"/>
          <w:b/>
          <w:sz w:val="24"/>
        </w:rPr>
        <w:t xml:space="preserve"> no Banco do Brasil </w:t>
      </w:r>
      <w:r w:rsidRPr="007E7882">
        <w:rPr>
          <w:rFonts w:ascii="Arial" w:hAnsi="Arial" w:cs="Arial"/>
          <w:sz w:val="24"/>
        </w:rPr>
        <w:t>–</w:t>
      </w:r>
      <w:r w:rsidRPr="007E7882">
        <w:rPr>
          <w:rFonts w:ascii="Arial" w:hAnsi="Arial" w:cs="Arial"/>
          <w:b/>
          <w:sz w:val="24"/>
        </w:rPr>
        <w:t xml:space="preserve"> </w:t>
      </w:r>
      <w:r w:rsidRPr="007E7882">
        <w:rPr>
          <w:rFonts w:ascii="Arial" w:hAnsi="Arial" w:cs="Arial"/>
          <w:sz w:val="24"/>
        </w:rPr>
        <w:t>conta</w:t>
      </w:r>
      <w:r w:rsidRPr="007E7882">
        <w:rPr>
          <w:rFonts w:ascii="Arial" w:hAnsi="Arial" w:cs="Arial"/>
          <w:b/>
          <w:sz w:val="24"/>
        </w:rPr>
        <w:t xml:space="preserve"> exclusiva </w:t>
      </w:r>
      <w:r w:rsidRPr="007E7882">
        <w:rPr>
          <w:rFonts w:ascii="Arial" w:hAnsi="Arial" w:cs="Arial"/>
          <w:sz w:val="24"/>
        </w:rPr>
        <w:t>para o convênio em</w:t>
      </w:r>
      <w:r w:rsidRPr="007E7882">
        <w:rPr>
          <w:rFonts w:ascii="Arial" w:hAnsi="Arial" w:cs="Arial"/>
          <w:b/>
          <w:sz w:val="24"/>
        </w:rPr>
        <w:t xml:space="preserve"> </w:t>
      </w:r>
      <w:r w:rsidRPr="007E7882">
        <w:rPr>
          <w:rFonts w:ascii="Arial" w:hAnsi="Arial" w:cs="Arial"/>
          <w:sz w:val="24"/>
        </w:rPr>
        <w:t xml:space="preserve">questão </w:t>
      </w:r>
      <w:r w:rsidRPr="007E7882">
        <w:rPr>
          <w:rFonts w:ascii="Arial" w:hAnsi="Arial" w:cs="Arial"/>
          <w:b/>
          <w:i/>
          <w:sz w:val="24"/>
          <w:shd w:val="clear" w:color="auto" w:fill="FFFF00"/>
        </w:rPr>
        <w:t>(Anexo 10)</w:t>
      </w:r>
      <w:r w:rsidRPr="007E7882">
        <w:rPr>
          <w:rFonts w:ascii="Arial" w:hAnsi="Arial" w:cs="Arial"/>
          <w:b/>
          <w:i/>
          <w:sz w:val="24"/>
        </w:rPr>
        <w:t>.</w:t>
      </w:r>
      <w:r w:rsidRPr="007E7882">
        <w:rPr>
          <w:rFonts w:ascii="Arial" w:hAnsi="Arial" w:cs="Arial"/>
          <w:sz w:val="24"/>
        </w:rPr>
        <w:t xml:space="preserve"> </w:t>
      </w:r>
      <w:r w:rsidRPr="007E7882">
        <w:rPr>
          <w:rFonts w:ascii="Arial" w:hAnsi="Arial" w:cs="Arial"/>
          <w:b/>
          <w:sz w:val="24"/>
        </w:rPr>
        <w:t xml:space="preserve"> </w:t>
      </w:r>
    </w:p>
    <w:p w:rsidR="00425966" w:rsidRPr="007E7882" w:rsidRDefault="00425966" w:rsidP="007E7882">
      <w:pPr>
        <w:pStyle w:val="PargrafodaLista"/>
        <w:numPr>
          <w:ilvl w:val="0"/>
          <w:numId w:val="23"/>
        </w:numPr>
        <w:spacing w:line="360" w:lineRule="auto"/>
        <w:ind w:left="357" w:hanging="357"/>
        <w:contextualSpacing w:val="0"/>
        <w:jc w:val="both"/>
        <w:rPr>
          <w:rFonts w:ascii="Arial" w:hAnsi="Arial" w:cs="Arial"/>
          <w:sz w:val="24"/>
        </w:rPr>
      </w:pPr>
      <w:r w:rsidRPr="007E7882">
        <w:rPr>
          <w:rFonts w:ascii="Arial" w:hAnsi="Arial" w:cs="Arial"/>
          <w:b/>
          <w:sz w:val="24"/>
        </w:rPr>
        <w:t>Dotação Orçamentária</w:t>
      </w:r>
      <w:r w:rsidRPr="007E7882">
        <w:rPr>
          <w:rFonts w:ascii="Arial" w:hAnsi="Arial" w:cs="Arial"/>
          <w:sz w:val="24"/>
        </w:rPr>
        <w:t xml:space="preserve"> deverá ser encaminhada declaração de Dotação Orçamentária, por parte do</w:t>
      </w:r>
      <w:r w:rsidRPr="007E7882">
        <w:rPr>
          <w:rFonts w:ascii="Arial" w:hAnsi="Arial" w:cs="Arial"/>
          <w:b/>
          <w:sz w:val="24"/>
        </w:rPr>
        <w:t xml:space="preserve"> </w:t>
      </w:r>
      <w:r w:rsidRPr="007E7882">
        <w:rPr>
          <w:rFonts w:ascii="Arial" w:hAnsi="Arial" w:cs="Arial"/>
          <w:sz w:val="24"/>
        </w:rPr>
        <w:t xml:space="preserve">Município </w:t>
      </w:r>
      <w:r w:rsidRPr="007E7882">
        <w:rPr>
          <w:rFonts w:ascii="Arial" w:hAnsi="Arial" w:cs="Arial"/>
          <w:b/>
          <w:i/>
          <w:sz w:val="24"/>
          <w:shd w:val="clear" w:color="auto" w:fill="FFFF00"/>
        </w:rPr>
        <w:t>(Anexo 1</w:t>
      </w:r>
      <w:r w:rsidR="00FC3549">
        <w:rPr>
          <w:rFonts w:ascii="Arial" w:hAnsi="Arial" w:cs="Arial"/>
          <w:b/>
          <w:i/>
          <w:sz w:val="24"/>
          <w:shd w:val="clear" w:color="auto" w:fill="FFFF00"/>
        </w:rPr>
        <w:t>2</w:t>
      </w:r>
      <w:r w:rsidRPr="007E7882">
        <w:rPr>
          <w:rFonts w:ascii="Arial" w:hAnsi="Arial" w:cs="Arial"/>
          <w:b/>
          <w:i/>
          <w:sz w:val="24"/>
          <w:shd w:val="clear" w:color="auto" w:fill="FFFF00"/>
        </w:rPr>
        <w:t>)</w:t>
      </w:r>
      <w:r w:rsidRPr="007E7882">
        <w:rPr>
          <w:rFonts w:ascii="Arial" w:hAnsi="Arial" w:cs="Arial"/>
          <w:b/>
          <w:i/>
          <w:sz w:val="24"/>
        </w:rPr>
        <w:t xml:space="preserve">. </w:t>
      </w:r>
      <w:r w:rsidRPr="007E7882">
        <w:rPr>
          <w:rFonts w:ascii="Arial" w:hAnsi="Arial" w:cs="Arial"/>
          <w:b/>
          <w:sz w:val="24"/>
        </w:rPr>
        <w:t xml:space="preserve"> </w:t>
      </w:r>
    </w:p>
    <w:p w:rsidR="00BE75E8" w:rsidRDefault="00BE75E8" w:rsidP="00BE75E8">
      <w:pPr>
        <w:pStyle w:val="PargrafodaLista"/>
        <w:shd w:val="clear" w:color="auto" w:fill="E7E6E6" w:themeFill="background2"/>
        <w:spacing w:line="360" w:lineRule="auto"/>
        <w:ind w:left="0"/>
        <w:contextualSpacing w:val="0"/>
        <w:jc w:val="both"/>
        <w:rPr>
          <w:rFonts w:ascii="Arial" w:hAnsi="Arial" w:cs="Arial"/>
          <w:sz w:val="24"/>
        </w:rPr>
      </w:pPr>
      <w:r w:rsidRPr="00BE75E8">
        <w:rPr>
          <w:rFonts w:ascii="Arial" w:hAnsi="Arial" w:cs="Arial"/>
          <w:b/>
          <w:sz w:val="24"/>
        </w:rPr>
        <w:t xml:space="preserve">Nota 1: </w:t>
      </w:r>
      <w:r w:rsidRPr="00BE75E8">
        <w:rPr>
          <w:rFonts w:ascii="Arial" w:hAnsi="Arial" w:cs="Arial"/>
          <w:sz w:val="24"/>
        </w:rPr>
        <w:t xml:space="preserve">Existindo contrapartida por parte do Município, deverá ser apresentada a reserva de recursos, com o valor com o qual a esfera municipal arcará. </w:t>
      </w:r>
    </w:p>
    <w:p w:rsidR="00BE75E8" w:rsidRDefault="00BE75E8" w:rsidP="00BE75E8">
      <w:pPr>
        <w:pStyle w:val="PargrafodaLista"/>
        <w:shd w:val="clear" w:color="auto" w:fill="E7E6E6" w:themeFill="background2"/>
        <w:spacing w:line="360" w:lineRule="auto"/>
        <w:ind w:left="0"/>
        <w:contextualSpacing w:val="0"/>
        <w:jc w:val="both"/>
        <w:rPr>
          <w:rFonts w:ascii="Arial" w:hAnsi="Arial" w:cs="Arial"/>
          <w:b/>
          <w:i/>
          <w:sz w:val="24"/>
        </w:rPr>
      </w:pPr>
      <w:r w:rsidRPr="00BE75E8">
        <w:rPr>
          <w:rFonts w:ascii="Arial" w:hAnsi="Arial" w:cs="Arial"/>
          <w:b/>
          <w:sz w:val="24"/>
        </w:rPr>
        <w:t xml:space="preserve">Nota 2: </w:t>
      </w:r>
      <w:r w:rsidRPr="00BE75E8">
        <w:rPr>
          <w:rFonts w:ascii="Arial" w:hAnsi="Arial" w:cs="Arial"/>
          <w:sz w:val="24"/>
          <w:u w:val="single" w:color="000000"/>
        </w:rPr>
        <w:t>Caso não haja contrapartida</w:t>
      </w:r>
      <w:r w:rsidRPr="00BE75E8">
        <w:rPr>
          <w:rFonts w:ascii="Arial" w:hAnsi="Arial" w:cs="Arial"/>
          <w:b/>
          <w:sz w:val="24"/>
        </w:rPr>
        <w:t>,</w:t>
      </w:r>
      <w:r w:rsidRPr="00BE75E8">
        <w:rPr>
          <w:rFonts w:ascii="Arial" w:hAnsi="Arial" w:cs="Arial"/>
          <w:sz w:val="24"/>
        </w:rPr>
        <w:t xml:space="preserve"> deverá ser encaminhado o </w:t>
      </w:r>
      <w:r w:rsidR="007B08D3">
        <w:rPr>
          <w:rFonts w:ascii="Arial" w:hAnsi="Arial" w:cs="Arial"/>
          <w:b/>
          <w:i/>
          <w:sz w:val="24"/>
          <w:shd w:val="clear" w:color="auto" w:fill="FFFF00"/>
        </w:rPr>
        <w:t>(Anexo 1</w:t>
      </w:r>
      <w:r w:rsidR="00FC3549">
        <w:rPr>
          <w:rFonts w:ascii="Arial" w:hAnsi="Arial" w:cs="Arial"/>
          <w:b/>
          <w:i/>
          <w:sz w:val="24"/>
          <w:shd w:val="clear" w:color="auto" w:fill="FFFF00"/>
        </w:rPr>
        <w:t>2</w:t>
      </w:r>
      <w:r w:rsidRPr="00BE75E8">
        <w:rPr>
          <w:rFonts w:ascii="Arial" w:hAnsi="Arial" w:cs="Arial"/>
          <w:b/>
          <w:i/>
          <w:sz w:val="24"/>
          <w:shd w:val="clear" w:color="auto" w:fill="FFFF00"/>
        </w:rPr>
        <w:t>A)</w:t>
      </w:r>
      <w:r w:rsidRPr="00BE75E8">
        <w:rPr>
          <w:rFonts w:ascii="Arial" w:hAnsi="Arial" w:cs="Arial"/>
          <w:b/>
          <w:i/>
          <w:sz w:val="24"/>
        </w:rPr>
        <w:t>.</w:t>
      </w:r>
    </w:p>
    <w:p w:rsidR="00BE75E8" w:rsidRPr="00BE75E8" w:rsidRDefault="00BE75E8" w:rsidP="00BE75E8">
      <w:pPr>
        <w:pStyle w:val="PargrafodaLista"/>
        <w:spacing w:after="0" w:line="360" w:lineRule="auto"/>
        <w:ind w:left="0"/>
        <w:jc w:val="both"/>
        <w:rPr>
          <w:rFonts w:ascii="Arial" w:hAnsi="Arial" w:cs="Arial"/>
          <w:sz w:val="24"/>
        </w:rPr>
      </w:pPr>
    </w:p>
    <w:p w:rsidR="006E7898" w:rsidRPr="004671DF" w:rsidRDefault="00425966" w:rsidP="004671DF">
      <w:pPr>
        <w:pStyle w:val="PargrafodaLista"/>
        <w:numPr>
          <w:ilvl w:val="0"/>
          <w:numId w:val="23"/>
        </w:numPr>
        <w:spacing w:line="360" w:lineRule="auto"/>
        <w:ind w:left="357" w:hanging="357"/>
        <w:contextualSpacing w:val="0"/>
        <w:jc w:val="both"/>
        <w:rPr>
          <w:rFonts w:ascii="Arial" w:hAnsi="Arial" w:cs="Arial"/>
          <w:sz w:val="24"/>
        </w:rPr>
      </w:pPr>
      <w:r w:rsidRPr="004671DF">
        <w:rPr>
          <w:rFonts w:ascii="Arial" w:hAnsi="Arial" w:cs="Arial"/>
          <w:b/>
          <w:sz w:val="24"/>
        </w:rPr>
        <w:t>Planta do Município</w:t>
      </w:r>
      <w:r w:rsidRPr="004671DF">
        <w:rPr>
          <w:rFonts w:ascii="Arial" w:hAnsi="Arial" w:cs="Arial"/>
          <w:sz w:val="24"/>
        </w:rPr>
        <w:t xml:space="preserve">, </w:t>
      </w:r>
      <w:r w:rsidR="006E7898" w:rsidRPr="004671DF">
        <w:rPr>
          <w:rFonts w:ascii="Arial" w:hAnsi="Arial" w:cs="Arial"/>
          <w:sz w:val="24"/>
        </w:rPr>
        <w:t>em tamanho legível, apontando todos os pontos de interesse turístico do município que</w:t>
      </w:r>
      <w:r w:rsidR="004671DF">
        <w:rPr>
          <w:rFonts w:ascii="Arial" w:hAnsi="Arial" w:cs="Arial"/>
          <w:sz w:val="24"/>
        </w:rPr>
        <w:t xml:space="preserve"> o objeto proposto irá atender;</w:t>
      </w:r>
      <w:r w:rsidR="006E7898" w:rsidRPr="004671DF">
        <w:rPr>
          <w:rFonts w:ascii="Arial" w:hAnsi="Arial" w:cs="Arial"/>
          <w:sz w:val="24"/>
        </w:rPr>
        <w:t xml:space="preserve">   </w:t>
      </w:r>
    </w:p>
    <w:p w:rsidR="000366A6" w:rsidRPr="000366A6" w:rsidRDefault="009B23E3" w:rsidP="009B23E3">
      <w:pPr>
        <w:pStyle w:val="PargrafodaLista"/>
        <w:numPr>
          <w:ilvl w:val="0"/>
          <w:numId w:val="23"/>
        </w:numPr>
        <w:spacing w:line="360" w:lineRule="auto"/>
        <w:contextualSpacing w:val="0"/>
        <w:jc w:val="both"/>
        <w:rPr>
          <w:rFonts w:ascii="Arial" w:hAnsi="Arial" w:cs="Arial"/>
          <w:sz w:val="24"/>
        </w:rPr>
      </w:pPr>
      <w:r>
        <w:rPr>
          <w:rFonts w:ascii="Arial" w:hAnsi="Arial" w:cs="Arial"/>
          <w:b/>
          <w:sz w:val="24"/>
        </w:rPr>
        <w:t>Declaração d</w:t>
      </w:r>
      <w:r w:rsidRPr="009B23E3">
        <w:rPr>
          <w:rFonts w:ascii="Arial" w:hAnsi="Arial" w:cs="Arial"/>
          <w:b/>
          <w:sz w:val="24"/>
        </w:rPr>
        <w:t>e Razoabilidade</w:t>
      </w:r>
      <w:r>
        <w:rPr>
          <w:rFonts w:ascii="Arial" w:hAnsi="Arial" w:cs="Arial"/>
          <w:sz w:val="24"/>
        </w:rPr>
        <w:t xml:space="preserve">, </w:t>
      </w:r>
      <w:r w:rsidR="000366A6" w:rsidRPr="000366A6">
        <w:rPr>
          <w:rFonts w:ascii="Arial" w:hAnsi="Arial" w:cs="Arial"/>
          <w:sz w:val="24"/>
        </w:rPr>
        <w:t>Declaração de que os valores orçados no plano de trabalho encontram-se em consonância com valores praticados no mercado</w:t>
      </w:r>
      <w:r w:rsidR="007B08D3">
        <w:rPr>
          <w:rFonts w:ascii="Arial" w:hAnsi="Arial" w:cs="Arial"/>
          <w:sz w:val="24"/>
        </w:rPr>
        <w:t xml:space="preserve"> (</w:t>
      </w:r>
      <w:r w:rsidR="00FB653B">
        <w:rPr>
          <w:rFonts w:ascii="Arial" w:hAnsi="Arial" w:cs="Arial"/>
          <w:b/>
          <w:sz w:val="24"/>
          <w:highlight w:val="yellow"/>
        </w:rPr>
        <w:t>Anexo 09</w:t>
      </w:r>
      <w:r w:rsidR="007B08D3">
        <w:rPr>
          <w:rFonts w:ascii="Arial" w:hAnsi="Arial" w:cs="Arial"/>
          <w:sz w:val="24"/>
        </w:rPr>
        <w:t>)</w:t>
      </w:r>
      <w:r w:rsidR="000366A6" w:rsidRPr="000366A6">
        <w:rPr>
          <w:rFonts w:ascii="Arial" w:hAnsi="Arial" w:cs="Arial"/>
          <w:sz w:val="24"/>
        </w:rPr>
        <w:t xml:space="preserve">; </w:t>
      </w:r>
    </w:p>
    <w:p w:rsidR="000941A9" w:rsidRPr="000941A9" w:rsidRDefault="000941A9" w:rsidP="004671DF">
      <w:pPr>
        <w:pStyle w:val="PargrafodaLista"/>
        <w:numPr>
          <w:ilvl w:val="0"/>
          <w:numId w:val="23"/>
        </w:numPr>
        <w:spacing w:line="360" w:lineRule="auto"/>
        <w:contextualSpacing w:val="0"/>
        <w:jc w:val="both"/>
        <w:rPr>
          <w:rFonts w:ascii="Arial" w:hAnsi="Arial" w:cs="Arial"/>
          <w:sz w:val="24"/>
        </w:rPr>
      </w:pPr>
      <w:r w:rsidRPr="000941A9">
        <w:rPr>
          <w:rFonts w:ascii="Arial" w:hAnsi="Arial" w:cs="Arial"/>
          <w:sz w:val="24"/>
        </w:rPr>
        <w:t xml:space="preserve">Declaração do (a) prefeito (a) assegurando que o município não recebeu, por meio de outro convenio, ou por outra </w:t>
      </w:r>
      <w:r w:rsidR="00F5342D" w:rsidRPr="000941A9">
        <w:rPr>
          <w:rFonts w:ascii="Arial" w:hAnsi="Arial" w:cs="Arial"/>
          <w:sz w:val="24"/>
        </w:rPr>
        <w:t xml:space="preserve">Secretaria </w:t>
      </w:r>
      <w:r w:rsidR="00F5342D">
        <w:rPr>
          <w:rFonts w:ascii="Arial" w:hAnsi="Arial" w:cs="Arial"/>
          <w:sz w:val="24"/>
        </w:rPr>
        <w:t>d</w:t>
      </w:r>
      <w:r w:rsidR="00F5342D" w:rsidRPr="000941A9">
        <w:rPr>
          <w:rFonts w:ascii="Arial" w:hAnsi="Arial" w:cs="Arial"/>
          <w:sz w:val="24"/>
        </w:rPr>
        <w:t xml:space="preserve">o Estado </w:t>
      </w:r>
      <w:r w:rsidRPr="000941A9">
        <w:rPr>
          <w:rFonts w:ascii="Arial" w:hAnsi="Arial" w:cs="Arial"/>
          <w:sz w:val="24"/>
        </w:rPr>
        <w:t xml:space="preserve">de São Paulo, recursos para o mesmo objeto de Convênio; </w:t>
      </w:r>
      <w:r w:rsidR="00C54A73">
        <w:rPr>
          <w:rFonts w:ascii="Arial" w:hAnsi="Arial" w:cs="Arial"/>
          <w:sz w:val="24"/>
        </w:rPr>
        <w:t>(</w:t>
      </w:r>
      <w:r w:rsidR="00FB653B">
        <w:rPr>
          <w:rFonts w:ascii="Arial" w:hAnsi="Arial" w:cs="Arial"/>
          <w:b/>
          <w:sz w:val="24"/>
          <w:highlight w:val="yellow"/>
        </w:rPr>
        <w:t>Anexo 11</w:t>
      </w:r>
      <w:r w:rsidR="00C54A73">
        <w:rPr>
          <w:rFonts w:ascii="Arial" w:hAnsi="Arial" w:cs="Arial"/>
          <w:sz w:val="24"/>
        </w:rPr>
        <w:t>)</w:t>
      </w:r>
    </w:p>
    <w:p w:rsidR="000941A9" w:rsidRDefault="000941A9" w:rsidP="004671DF">
      <w:pPr>
        <w:pStyle w:val="PargrafodaLista"/>
        <w:numPr>
          <w:ilvl w:val="0"/>
          <w:numId w:val="23"/>
        </w:numPr>
        <w:spacing w:line="360" w:lineRule="auto"/>
        <w:contextualSpacing w:val="0"/>
        <w:jc w:val="both"/>
        <w:rPr>
          <w:rFonts w:ascii="Arial" w:hAnsi="Arial" w:cs="Arial"/>
          <w:sz w:val="24"/>
        </w:rPr>
      </w:pPr>
      <w:r w:rsidRPr="004671DF">
        <w:rPr>
          <w:rFonts w:ascii="Arial" w:hAnsi="Arial" w:cs="Arial"/>
          <w:b/>
          <w:sz w:val="24"/>
        </w:rPr>
        <w:t>Três orçamentos</w:t>
      </w:r>
      <w:r w:rsidRPr="000941A9">
        <w:rPr>
          <w:rFonts w:ascii="Arial" w:hAnsi="Arial" w:cs="Arial"/>
          <w:sz w:val="24"/>
        </w:rPr>
        <w:t xml:space="preserve"> de cada item do Plano de Trabalho</w:t>
      </w:r>
      <w:r w:rsidR="004671DF">
        <w:rPr>
          <w:rFonts w:ascii="Arial" w:hAnsi="Arial" w:cs="Arial"/>
          <w:sz w:val="24"/>
        </w:rPr>
        <w:t>;</w:t>
      </w:r>
    </w:p>
    <w:p w:rsidR="00D1694B" w:rsidRDefault="00D1694B" w:rsidP="00D1694B">
      <w:pPr>
        <w:pStyle w:val="PargrafodaLista"/>
        <w:ind w:left="0"/>
        <w:rPr>
          <w:rFonts w:ascii="Arial" w:hAnsi="Arial" w:cs="Arial"/>
          <w:sz w:val="24"/>
        </w:rPr>
      </w:pPr>
    </w:p>
    <w:p w:rsidR="00D1694B" w:rsidRDefault="00D1694B" w:rsidP="00D1694B">
      <w:pPr>
        <w:pStyle w:val="PargrafodaLista"/>
        <w:shd w:val="clear" w:color="auto" w:fill="E7E6E6" w:themeFill="background2"/>
        <w:spacing w:line="360" w:lineRule="auto"/>
        <w:ind w:left="0" w:firstLine="709"/>
        <w:jc w:val="both"/>
        <w:rPr>
          <w:rFonts w:ascii="Arial" w:hAnsi="Arial" w:cs="Arial"/>
          <w:b/>
          <w:sz w:val="24"/>
        </w:rPr>
      </w:pPr>
      <w:r w:rsidRPr="00D1694B">
        <w:rPr>
          <w:rFonts w:ascii="Arial" w:hAnsi="Arial" w:cs="Arial"/>
          <w:b/>
          <w:sz w:val="24"/>
        </w:rPr>
        <w:t>Nota</w:t>
      </w:r>
      <w:r w:rsidR="0077158D">
        <w:rPr>
          <w:rFonts w:ascii="Arial" w:hAnsi="Arial" w:cs="Arial"/>
          <w:b/>
          <w:sz w:val="24"/>
        </w:rPr>
        <w:t xml:space="preserve"> 1</w:t>
      </w:r>
      <w:r w:rsidRPr="00D1694B">
        <w:rPr>
          <w:rFonts w:ascii="Arial" w:hAnsi="Arial" w:cs="Arial"/>
          <w:b/>
          <w:sz w:val="24"/>
        </w:rPr>
        <w:t xml:space="preserve">: </w:t>
      </w:r>
      <w:r w:rsidRPr="004671DF">
        <w:rPr>
          <w:rFonts w:ascii="Arial" w:hAnsi="Arial" w:cs="Arial"/>
          <w:sz w:val="24"/>
        </w:rPr>
        <w:t xml:space="preserve">Apresentação de no mínimo 03 (três) orçamentos de mercado que deverão ser atestados pelo responsável técnico da prefeitura, por meio de assinatura e carimbo. O valor a ser utilizado para o serviço proposto deverá ser a mediana dos três orçamentos (Se a quantidade de valores da amostra for ímpar, a mediana é o valor central; - Se for par, tira-se a média dos valores centrais para calcular a mediana). Deverá ser apresentado um quadro resumo identificando as empresas e </w:t>
      </w:r>
      <w:r w:rsidRPr="004671DF">
        <w:rPr>
          <w:rFonts w:ascii="Arial" w:hAnsi="Arial" w:cs="Arial"/>
          <w:sz w:val="24"/>
        </w:rPr>
        <w:lastRenderedPageBreak/>
        <w:t>valores adotados na planilha orçamentária. Tanto a planilha resumo como as propostas, deverão estar assinadas pelo Responsável</w:t>
      </w:r>
      <w:r w:rsidRPr="00D1694B">
        <w:rPr>
          <w:rFonts w:ascii="Arial" w:hAnsi="Arial" w:cs="Arial"/>
          <w:b/>
          <w:sz w:val="24"/>
        </w:rPr>
        <w:t xml:space="preserve"> </w:t>
      </w:r>
      <w:r w:rsidRPr="00D1694B">
        <w:rPr>
          <w:rFonts w:ascii="Arial" w:hAnsi="Arial" w:cs="Arial"/>
          <w:b/>
          <w:sz w:val="24"/>
          <w:highlight w:val="yellow"/>
        </w:rPr>
        <w:t xml:space="preserve">(Anexo </w:t>
      </w:r>
      <w:r w:rsidR="00C54A73">
        <w:rPr>
          <w:rFonts w:ascii="Arial" w:hAnsi="Arial" w:cs="Arial"/>
          <w:b/>
          <w:sz w:val="24"/>
          <w:highlight w:val="yellow"/>
        </w:rPr>
        <w:t>1</w:t>
      </w:r>
      <w:r w:rsidR="00FB653B">
        <w:rPr>
          <w:rFonts w:ascii="Arial" w:hAnsi="Arial" w:cs="Arial"/>
          <w:b/>
          <w:sz w:val="24"/>
          <w:highlight w:val="yellow"/>
        </w:rPr>
        <w:t>3</w:t>
      </w:r>
      <w:r w:rsidRPr="00D1694B">
        <w:rPr>
          <w:rFonts w:ascii="Arial" w:hAnsi="Arial" w:cs="Arial"/>
          <w:b/>
          <w:sz w:val="24"/>
          <w:highlight w:val="yellow"/>
        </w:rPr>
        <w:t>)</w:t>
      </w:r>
      <w:r w:rsidR="0077158D">
        <w:rPr>
          <w:rFonts w:ascii="Arial" w:hAnsi="Arial" w:cs="Arial"/>
          <w:b/>
          <w:sz w:val="24"/>
        </w:rPr>
        <w:t>.</w:t>
      </w:r>
    </w:p>
    <w:p w:rsidR="0077158D" w:rsidRPr="0077158D" w:rsidRDefault="0077158D" w:rsidP="0077158D">
      <w:pPr>
        <w:shd w:val="clear" w:color="auto" w:fill="E7E6E6" w:themeFill="background2"/>
        <w:spacing w:line="360" w:lineRule="auto"/>
        <w:ind w:firstLine="709"/>
        <w:jc w:val="both"/>
        <w:rPr>
          <w:rFonts w:ascii="Arial" w:hAnsi="Arial" w:cs="Arial"/>
          <w:b/>
          <w:sz w:val="24"/>
          <w:szCs w:val="24"/>
        </w:rPr>
      </w:pPr>
      <w:r w:rsidRPr="0077158D">
        <w:rPr>
          <w:rFonts w:ascii="Arial" w:hAnsi="Arial" w:cs="Arial"/>
          <w:b/>
          <w:sz w:val="24"/>
          <w:szCs w:val="24"/>
        </w:rPr>
        <w:t xml:space="preserve">Nota 2: </w:t>
      </w:r>
      <w:r w:rsidRPr="004671DF">
        <w:rPr>
          <w:rFonts w:ascii="Arial" w:hAnsi="Arial" w:cs="Arial"/>
          <w:sz w:val="24"/>
          <w:szCs w:val="24"/>
          <w:u w:val="single" w:color="000000"/>
        </w:rPr>
        <w:t>Memória de Cálculo dos serviços pretendidos</w:t>
      </w:r>
      <w:r w:rsidRPr="004671DF">
        <w:rPr>
          <w:rFonts w:ascii="Arial" w:hAnsi="Arial" w:cs="Arial"/>
          <w:sz w:val="24"/>
          <w:szCs w:val="24"/>
        </w:rPr>
        <w:t xml:space="preserve">, item a item atestadas pelo responsável técnico; </w:t>
      </w:r>
      <w:r w:rsidRPr="0077158D">
        <w:rPr>
          <w:rFonts w:ascii="Arial" w:hAnsi="Arial" w:cs="Arial"/>
          <w:b/>
          <w:sz w:val="24"/>
          <w:szCs w:val="24"/>
        </w:rPr>
        <w:t xml:space="preserve">                               </w:t>
      </w:r>
    </w:p>
    <w:p w:rsidR="0077158D" w:rsidRPr="004671DF" w:rsidRDefault="0077158D" w:rsidP="004671DF">
      <w:pPr>
        <w:shd w:val="clear" w:color="auto" w:fill="E7E6E6" w:themeFill="background2"/>
        <w:spacing w:line="360" w:lineRule="auto"/>
        <w:ind w:firstLine="709"/>
        <w:jc w:val="both"/>
        <w:rPr>
          <w:rFonts w:ascii="Arial" w:hAnsi="Arial" w:cs="Arial"/>
          <w:b/>
          <w:sz w:val="24"/>
          <w:szCs w:val="24"/>
        </w:rPr>
      </w:pPr>
      <w:r>
        <w:rPr>
          <w:rFonts w:ascii="Arial" w:hAnsi="Arial" w:cs="Arial"/>
          <w:b/>
          <w:sz w:val="24"/>
          <w:szCs w:val="24"/>
        </w:rPr>
        <w:t>Nota 3</w:t>
      </w:r>
      <w:r w:rsidRPr="0077158D">
        <w:rPr>
          <w:rFonts w:ascii="Arial" w:hAnsi="Arial" w:cs="Arial"/>
          <w:b/>
          <w:sz w:val="24"/>
          <w:szCs w:val="24"/>
        </w:rPr>
        <w:t xml:space="preserve">: </w:t>
      </w:r>
      <w:r w:rsidRPr="004671DF">
        <w:rPr>
          <w:rFonts w:ascii="Arial" w:hAnsi="Arial" w:cs="Arial"/>
          <w:sz w:val="24"/>
          <w:szCs w:val="24"/>
        </w:rPr>
        <w:t xml:space="preserve">A planilha orçamentária deverá ser encaminhada no formato </w:t>
      </w:r>
      <w:r w:rsidRPr="004671DF">
        <w:rPr>
          <w:rFonts w:ascii="Arial" w:hAnsi="Arial" w:cs="Arial"/>
          <w:sz w:val="24"/>
          <w:szCs w:val="24"/>
          <w:u w:val="single" w:color="000000"/>
        </w:rPr>
        <w:t>impresso e digital (EXCEL).</w:t>
      </w:r>
      <w:r w:rsidRPr="004671DF">
        <w:rPr>
          <w:rFonts w:ascii="Arial" w:hAnsi="Arial" w:cs="Arial"/>
          <w:sz w:val="24"/>
          <w:szCs w:val="24"/>
        </w:rPr>
        <w:t xml:space="preserve"> Na sua criação deverá ser utilizada fonte para melhor qualidade e facilidade de leitura e que a folha impressa seja considerada legível (ex. fonte Arial 12).</w:t>
      </w:r>
      <w:r w:rsidRPr="0077158D">
        <w:rPr>
          <w:rFonts w:ascii="Arial" w:hAnsi="Arial" w:cs="Arial"/>
          <w:b/>
          <w:sz w:val="24"/>
          <w:szCs w:val="24"/>
        </w:rPr>
        <w:t xml:space="preserve"> </w:t>
      </w:r>
    </w:p>
    <w:p w:rsidR="00D1694B" w:rsidRPr="000941A9" w:rsidRDefault="00D1694B" w:rsidP="00D1694B">
      <w:pPr>
        <w:pStyle w:val="PargrafodaLista"/>
        <w:rPr>
          <w:rFonts w:ascii="Arial" w:hAnsi="Arial" w:cs="Arial"/>
          <w:sz w:val="24"/>
        </w:rPr>
      </w:pPr>
    </w:p>
    <w:p w:rsidR="004671DF" w:rsidRPr="000610A9" w:rsidRDefault="004671DF" w:rsidP="000610A9">
      <w:pPr>
        <w:pStyle w:val="PargrafodaLista"/>
        <w:numPr>
          <w:ilvl w:val="0"/>
          <w:numId w:val="23"/>
        </w:numPr>
        <w:spacing w:line="360" w:lineRule="auto"/>
        <w:ind w:left="357" w:hanging="357"/>
        <w:contextualSpacing w:val="0"/>
        <w:jc w:val="both"/>
        <w:rPr>
          <w:rFonts w:ascii="Arial" w:hAnsi="Arial" w:cs="Arial"/>
          <w:sz w:val="24"/>
        </w:rPr>
      </w:pPr>
      <w:r w:rsidRPr="004671DF">
        <w:rPr>
          <w:rFonts w:ascii="Arial" w:hAnsi="Arial" w:cs="Arial"/>
          <w:b/>
          <w:sz w:val="24"/>
        </w:rPr>
        <w:t xml:space="preserve">Fotos coloridas </w:t>
      </w:r>
      <w:r w:rsidRPr="004671DF">
        <w:rPr>
          <w:rFonts w:ascii="Arial" w:hAnsi="Arial" w:cs="Arial"/>
          <w:sz w:val="24"/>
        </w:rPr>
        <w:t>dos locais onde ocorrerão o objeto do Convênio, quantas</w:t>
      </w:r>
      <w:r w:rsidRPr="004671DF">
        <w:rPr>
          <w:rFonts w:ascii="Arial" w:hAnsi="Arial" w:cs="Arial"/>
          <w:b/>
          <w:sz w:val="24"/>
        </w:rPr>
        <w:t xml:space="preserve"> </w:t>
      </w:r>
      <w:r w:rsidRPr="004671DF">
        <w:rPr>
          <w:rFonts w:ascii="Arial" w:hAnsi="Arial" w:cs="Arial"/>
          <w:sz w:val="24"/>
        </w:rPr>
        <w:t>forem necessárias para sua compreensão. As fotos deve</w:t>
      </w:r>
      <w:r w:rsidR="00F5342D">
        <w:rPr>
          <w:rFonts w:ascii="Arial" w:hAnsi="Arial" w:cs="Arial"/>
          <w:sz w:val="24"/>
        </w:rPr>
        <w:t>rão</w:t>
      </w:r>
      <w:r w:rsidRPr="004671DF">
        <w:rPr>
          <w:rFonts w:ascii="Arial" w:hAnsi="Arial" w:cs="Arial"/>
          <w:sz w:val="24"/>
        </w:rPr>
        <w:t xml:space="preserve"> ser </w:t>
      </w:r>
      <w:r w:rsidRPr="004671DF">
        <w:rPr>
          <w:rFonts w:ascii="Arial" w:hAnsi="Arial" w:cs="Arial"/>
          <w:b/>
          <w:sz w:val="24"/>
        </w:rPr>
        <w:t xml:space="preserve">identificadas e datadas no tamanho mínimo de 9 </w:t>
      </w:r>
      <w:proofErr w:type="gramStart"/>
      <w:r w:rsidRPr="004671DF">
        <w:rPr>
          <w:rFonts w:ascii="Arial" w:hAnsi="Arial" w:cs="Arial"/>
          <w:b/>
          <w:sz w:val="24"/>
        </w:rPr>
        <w:t>x</w:t>
      </w:r>
      <w:proofErr w:type="gramEnd"/>
      <w:r w:rsidRPr="004671DF">
        <w:rPr>
          <w:rFonts w:ascii="Arial" w:hAnsi="Arial" w:cs="Arial"/>
          <w:b/>
          <w:sz w:val="24"/>
        </w:rPr>
        <w:t xml:space="preserve"> 12 cm </w:t>
      </w:r>
      <w:r w:rsidRPr="004671DF">
        <w:rPr>
          <w:rFonts w:ascii="Arial" w:hAnsi="Arial" w:cs="Arial"/>
          <w:sz w:val="24"/>
        </w:rPr>
        <w:t>em papel timbrado e assinada pelo responsável técnico</w:t>
      </w:r>
      <w:r w:rsidR="000610A9">
        <w:rPr>
          <w:rFonts w:ascii="Arial" w:hAnsi="Arial" w:cs="Arial"/>
          <w:sz w:val="24"/>
        </w:rPr>
        <w:t>;</w:t>
      </w:r>
      <w:r w:rsidRPr="004671DF">
        <w:rPr>
          <w:rFonts w:ascii="Arial" w:hAnsi="Arial" w:cs="Arial"/>
          <w:sz w:val="24"/>
        </w:rPr>
        <w:t xml:space="preserve"> </w:t>
      </w:r>
      <w:r w:rsidRPr="004671DF">
        <w:rPr>
          <w:rFonts w:ascii="Arial" w:hAnsi="Arial" w:cs="Arial"/>
          <w:b/>
          <w:sz w:val="24"/>
        </w:rPr>
        <w:t xml:space="preserve"> </w:t>
      </w:r>
    </w:p>
    <w:p w:rsidR="000610A9" w:rsidRPr="004671DF" w:rsidRDefault="000610A9" w:rsidP="000610A9">
      <w:pPr>
        <w:pStyle w:val="PargrafodaLista"/>
        <w:numPr>
          <w:ilvl w:val="0"/>
          <w:numId w:val="23"/>
        </w:numPr>
        <w:spacing w:line="360" w:lineRule="auto"/>
        <w:ind w:left="357" w:hanging="357"/>
        <w:contextualSpacing w:val="0"/>
        <w:jc w:val="both"/>
        <w:rPr>
          <w:rFonts w:ascii="Arial" w:hAnsi="Arial" w:cs="Arial"/>
          <w:sz w:val="24"/>
        </w:rPr>
      </w:pPr>
      <w:r w:rsidRPr="004671DF">
        <w:rPr>
          <w:rFonts w:ascii="Arial" w:hAnsi="Arial" w:cs="Arial"/>
          <w:sz w:val="24"/>
        </w:rPr>
        <w:t>Licenças outros Órgãos – Envio de todas as licenças, outorgas, aprovações etc. necessárias para fo</w:t>
      </w:r>
      <w:r>
        <w:rPr>
          <w:rFonts w:ascii="Arial" w:hAnsi="Arial" w:cs="Arial"/>
          <w:sz w:val="24"/>
        </w:rPr>
        <w:t>rmalização do convênio proposto;</w:t>
      </w:r>
      <w:r w:rsidRPr="004671DF">
        <w:rPr>
          <w:rFonts w:ascii="Arial" w:hAnsi="Arial" w:cs="Arial"/>
          <w:sz w:val="24"/>
        </w:rPr>
        <w:t xml:space="preserve">  </w:t>
      </w:r>
    </w:p>
    <w:p w:rsidR="004671DF" w:rsidRDefault="004671DF" w:rsidP="004671DF">
      <w:pPr>
        <w:pStyle w:val="PargrafodaLista"/>
        <w:numPr>
          <w:ilvl w:val="0"/>
          <w:numId w:val="23"/>
        </w:numPr>
        <w:spacing w:line="360" w:lineRule="auto"/>
        <w:contextualSpacing w:val="0"/>
        <w:jc w:val="both"/>
        <w:rPr>
          <w:rFonts w:ascii="Arial" w:hAnsi="Arial" w:cs="Arial"/>
          <w:sz w:val="24"/>
        </w:rPr>
      </w:pPr>
      <w:r>
        <w:rPr>
          <w:rFonts w:ascii="Arial" w:hAnsi="Arial" w:cs="Arial"/>
          <w:sz w:val="24"/>
        </w:rPr>
        <w:t>E</w:t>
      </w:r>
      <w:r w:rsidRPr="000941A9">
        <w:rPr>
          <w:rFonts w:ascii="Arial" w:hAnsi="Arial" w:cs="Arial"/>
          <w:sz w:val="24"/>
        </w:rPr>
        <w:t xml:space="preserve">m caso </w:t>
      </w:r>
      <w:r>
        <w:rPr>
          <w:rFonts w:ascii="Arial" w:hAnsi="Arial" w:cs="Arial"/>
          <w:sz w:val="24"/>
        </w:rPr>
        <w:t xml:space="preserve">de </w:t>
      </w:r>
      <w:r w:rsidRPr="000941A9">
        <w:rPr>
          <w:rFonts w:ascii="Arial" w:hAnsi="Arial" w:cs="Arial"/>
          <w:sz w:val="24"/>
        </w:rPr>
        <w:t>evento de natureza “Rodeios de Animais”</w:t>
      </w:r>
      <w:r>
        <w:rPr>
          <w:rFonts w:ascii="Arial" w:hAnsi="Arial" w:cs="Arial"/>
          <w:sz w:val="24"/>
        </w:rPr>
        <w:t>, i</w:t>
      </w:r>
      <w:r w:rsidR="000941A9" w:rsidRPr="000941A9">
        <w:rPr>
          <w:rFonts w:ascii="Arial" w:hAnsi="Arial" w:cs="Arial"/>
          <w:sz w:val="24"/>
        </w:rPr>
        <w:t>nformar se o Município segue os critérios: Lei Federal N° 10.519 / 2002; Lei Estadual N° 11.997 / 2005 Seção VI- Das Atividades de Diversão, Cultura e Entretenimento, Artigo 22.</w:t>
      </w:r>
      <w:r>
        <w:rPr>
          <w:rFonts w:ascii="Arial" w:hAnsi="Arial" w:cs="Arial"/>
          <w:sz w:val="24"/>
        </w:rPr>
        <w:t xml:space="preserve"> </w:t>
      </w:r>
      <w:r w:rsidR="000941A9" w:rsidRPr="000941A9">
        <w:rPr>
          <w:rFonts w:ascii="Arial" w:hAnsi="Arial" w:cs="Arial"/>
          <w:sz w:val="24"/>
        </w:rPr>
        <w:t>Enviar documentos de autorizações (municipal</w:t>
      </w:r>
      <w:r>
        <w:rPr>
          <w:rFonts w:ascii="Arial" w:hAnsi="Arial" w:cs="Arial"/>
          <w:sz w:val="24"/>
        </w:rPr>
        <w:t xml:space="preserve"> e/ ou estadual e/ou federal). </w:t>
      </w:r>
      <w:r w:rsidR="000941A9" w:rsidRPr="000941A9">
        <w:rPr>
          <w:rFonts w:ascii="Arial" w:hAnsi="Arial" w:cs="Arial"/>
          <w:sz w:val="24"/>
        </w:rPr>
        <w:t>Legislação Ambiental</w:t>
      </w:r>
      <w:r>
        <w:rPr>
          <w:rFonts w:ascii="Arial" w:hAnsi="Arial" w:cs="Arial"/>
          <w:sz w:val="24"/>
        </w:rPr>
        <w:t>;</w:t>
      </w:r>
    </w:p>
    <w:p w:rsidR="000610A9" w:rsidRDefault="000941A9" w:rsidP="004671DF">
      <w:pPr>
        <w:pStyle w:val="PargrafodaLista"/>
        <w:numPr>
          <w:ilvl w:val="0"/>
          <w:numId w:val="23"/>
        </w:numPr>
        <w:spacing w:line="360" w:lineRule="auto"/>
        <w:contextualSpacing w:val="0"/>
        <w:jc w:val="both"/>
        <w:rPr>
          <w:rFonts w:ascii="Arial" w:hAnsi="Arial" w:cs="Arial"/>
          <w:sz w:val="24"/>
        </w:rPr>
      </w:pPr>
      <w:r w:rsidRPr="000941A9">
        <w:rPr>
          <w:rFonts w:ascii="Arial" w:hAnsi="Arial" w:cs="Arial"/>
          <w:sz w:val="24"/>
        </w:rPr>
        <w:t xml:space="preserve">Enviar documentos de autorizações (municipal e/ ou estadual e/ou federal) para Shows e eventos esportivos em áreas </w:t>
      </w:r>
      <w:r w:rsidR="000610A9">
        <w:rPr>
          <w:rFonts w:ascii="Arial" w:hAnsi="Arial" w:cs="Arial"/>
          <w:sz w:val="24"/>
        </w:rPr>
        <w:t>abertas públicas e particulares;</w:t>
      </w:r>
      <w:r w:rsidRPr="000941A9">
        <w:rPr>
          <w:rFonts w:ascii="Arial" w:hAnsi="Arial" w:cs="Arial"/>
          <w:sz w:val="24"/>
        </w:rPr>
        <w:t xml:space="preserve"> </w:t>
      </w:r>
    </w:p>
    <w:p w:rsidR="000610A9" w:rsidRDefault="000610A9" w:rsidP="004671DF">
      <w:pPr>
        <w:pStyle w:val="PargrafodaLista"/>
        <w:numPr>
          <w:ilvl w:val="0"/>
          <w:numId w:val="23"/>
        </w:numPr>
        <w:spacing w:line="360" w:lineRule="auto"/>
        <w:contextualSpacing w:val="0"/>
        <w:jc w:val="both"/>
        <w:rPr>
          <w:rFonts w:ascii="Arial" w:hAnsi="Arial" w:cs="Arial"/>
          <w:sz w:val="24"/>
        </w:rPr>
      </w:pPr>
      <w:r>
        <w:rPr>
          <w:rFonts w:ascii="Arial" w:hAnsi="Arial" w:cs="Arial"/>
          <w:sz w:val="24"/>
        </w:rPr>
        <w:t>Enviar a</w:t>
      </w:r>
      <w:r w:rsidR="000941A9" w:rsidRPr="000941A9">
        <w:rPr>
          <w:rFonts w:ascii="Arial" w:hAnsi="Arial" w:cs="Arial"/>
          <w:sz w:val="24"/>
        </w:rPr>
        <w:t>utorização da Marinha para eventos marítimos e praias</w:t>
      </w:r>
      <w:r>
        <w:rPr>
          <w:rFonts w:ascii="Arial" w:hAnsi="Arial" w:cs="Arial"/>
          <w:sz w:val="24"/>
        </w:rPr>
        <w:t>;</w:t>
      </w:r>
    </w:p>
    <w:p w:rsidR="000610A9" w:rsidRDefault="000610A9" w:rsidP="004671DF">
      <w:pPr>
        <w:pStyle w:val="PargrafodaLista"/>
        <w:numPr>
          <w:ilvl w:val="0"/>
          <w:numId w:val="23"/>
        </w:numPr>
        <w:spacing w:line="360" w:lineRule="auto"/>
        <w:contextualSpacing w:val="0"/>
        <w:jc w:val="both"/>
        <w:rPr>
          <w:rFonts w:ascii="Arial" w:hAnsi="Arial" w:cs="Arial"/>
          <w:sz w:val="24"/>
        </w:rPr>
      </w:pPr>
      <w:r>
        <w:rPr>
          <w:rFonts w:ascii="Arial" w:hAnsi="Arial" w:cs="Arial"/>
          <w:sz w:val="24"/>
        </w:rPr>
        <w:t>Para ações de marketing e divulgação, apresentar o plano de marketing criado;</w:t>
      </w:r>
    </w:p>
    <w:p w:rsidR="000941A9" w:rsidRPr="000610A9" w:rsidRDefault="000610A9" w:rsidP="000610A9">
      <w:pPr>
        <w:pStyle w:val="PargrafodaLista"/>
        <w:numPr>
          <w:ilvl w:val="0"/>
          <w:numId w:val="23"/>
        </w:numPr>
        <w:spacing w:line="360" w:lineRule="auto"/>
        <w:contextualSpacing w:val="0"/>
        <w:jc w:val="both"/>
        <w:rPr>
          <w:rFonts w:ascii="Arial" w:hAnsi="Arial" w:cs="Arial"/>
          <w:sz w:val="24"/>
        </w:rPr>
      </w:pPr>
      <w:r>
        <w:rPr>
          <w:rFonts w:ascii="Arial" w:hAnsi="Arial" w:cs="Arial"/>
          <w:sz w:val="24"/>
        </w:rPr>
        <w:lastRenderedPageBreak/>
        <w:t>Para ações de divulgação em televisão, jornais, revistas e rádios, apresentar a tabela de valores do veículo de comunicação, a previsão de plano de mídia e justificativa para escolha da mídia de divulgação.</w:t>
      </w:r>
      <w:r w:rsidR="000941A9" w:rsidRPr="000610A9">
        <w:rPr>
          <w:rFonts w:ascii="Arial" w:hAnsi="Arial" w:cs="Arial"/>
          <w:sz w:val="24"/>
        </w:rPr>
        <w:t xml:space="preserve"> </w:t>
      </w:r>
    </w:p>
    <w:p w:rsidR="00425966" w:rsidRDefault="00425966" w:rsidP="00756ED3">
      <w:pPr>
        <w:spacing w:after="0" w:line="360" w:lineRule="auto"/>
        <w:jc w:val="both"/>
        <w:rPr>
          <w:rFonts w:ascii="Arial" w:hAnsi="Arial" w:cs="Arial"/>
          <w:sz w:val="24"/>
        </w:rPr>
      </w:pPr>
    </w:p>
    <w:p w:rsidR="00863C5A" w:rsidRDefault="00863C5A" w:rsidP="00756ED3">
      <w:pPr>
        <w:spacing w:after="0" w:line="360" w:lineRule="auto"/>
        <w:jc w:val="both"/>
        <w:rPr>
          <w:rFonts w:ascii="Arial" w:hAnsi="Arial" w:cs="Arial"/>
          <w:sz w:val="24"/>
        </w:rPr>
      </w:pPr>
    </w:p>
    <w:p w:rsidR="00863C5A" w:rsidRPr="00863C5A" w:rsidRDefault="00863C5A" w:rsidP="00863C5A">
      <w:pPr>
        <w:pStyle w:val="Ttulo2"/>
        <w:spacing w:after="11" w:line="360" w:lineRule="auto"/>
        <w:jc w:val="both"/>
        <w:rPr>
          <w:rFonts w:ascii="Arial" w:hAnsi="Arial" w:cs="Arial"/>
          <w:b/>
          <w:color w:val="auto"/>
          <w:sz w:val="24"/>
          <w:szCs w:val="24"/>
        </w:rPr>
      </w:pPr>
      <w:bookmarkStart w:id="13" w:name="_Toc483560410"/>
      <w:bookmarkStart w:id="14" w:name="_Toc484696716"/>
      <w:r w:rsidRPr="00863C5A">
        <w:rPr>
          <w:rFonts w:ascii="Arial" w:hAnsi="Arial" w:cs="Arial"/>
          <w:b/>
          <w:color w:val="auto"/>
          <w:sz w:val="24"/>
        </w:rPr>
        <w:t>5.2 -</w:t>
      </w:r>
      <w:r w:rsidRPr="00863C5A">
        <w:rPr>
          <w:b/>
          <w:color w:val="auto"/>
          <w:sz w:val="24"/>
        </w:rPr>
        <w:t xml:space="preserve"> </w:t>
      </w:r>
      <w:r w:rsidRPr="00863C5A">
        <w:rPr>
          <w:rFonts w:ascii="Arial" w:hAnsi="Arial" w:cs="Arial"/>
          <w:b/>
          <w:color w:val="auto"/>
          <w:sz w:val="24"/>
          <w:szCs w:val="24"/>
        </w:rPr>
        <w:t>PRORROGAÇÃO DE PRAZO.</w:t>
      </w:r>
      <w:bookmarkEnd w:id="13"/>
      <w:bookmarkEnd w:id="14"/>
      <w:r w:rsidRPr="00863C5A">
        <w:rPr>
          <w:rFonts w:ascii="Arial" w:hAnsi="Arial" w:cs="Arial"/>
          <w:b/>
          <w:color w:val="auto"/>
          <w:sz w:val="24"/>
          <w:szCs w:val="24"/>
        </w:rPr>
        <w:t xml:space="preserve"> </w:t>
      </w:r>
    </w:p>
    <w:p w:rsidR="00863C5A" w:rsidRPr="00863C5A" w:rsidRDefault="00863C5A" w:rsidP="00863C5A">
      <w:pPr>
        <w:spacing w:after="117" w:line="360" w:lineRule="auto"/>
        <w:jc w:val="both"/>
        <w:rPr>
          <w:rFonts w:ascii="Arial" w:hAnsi="Arial" w:cs="Arial"/>
          <w:sz w:val="24"/>
          <w:szCs w:val="24"/>
        </w:rPr>
      </w:pPr>
      <w:r w:rsidRPr="00863C5A">
        <w:rPr>
          <w:rFonts w:ascii="Arial" w:hAnsi="Arial" w:cs="Arial"/>
          <w:b/>
          <w:sz w:val="24"/>
          <w:szCs w:val="24"/>
        </w:rPr>
        <w:t xml:space="preserve"> </w:t>
      </w:r>
    </w:p>
    <w:p w:rsidR="00863C5A" w:rsidRPr="00863C5A" w:rsidRDefault="00863C5A" w:rsidP="00863C5A">
      <w:pPr>
        <w:spacing w:after="110" w:line="360" w:lineRule="auto"/>
        <w:ind w:firstLine="708"/>
        <w:jc w:val="both"/>
        <w:rPr>
          <w:rFonts w:ascii="Arial" w:hAnsi="Arial" w:cs="Arial"/>
          <w:sz w:val="24"/>
          <w:szCs w:val="24"/>
        </w:rPr>
      </w:pPr>
      <w:r w:rsidRPr="00863C5A">
        <w:rPr>
          <w:rFonts w:ascii="Arial" w:hAnsi="Arial" w:cs="Arial"/>
          <w:sz w:val="24"/>
          <w:szCs w:val="24"/>
        </w:rPr>
        <w:t xml:space="preserve">Para análise do pedido de prorrogação de prazo, a Prefeitura Municipal deverá solicitar com </w:t>
      </w:r>
      <w:r w:rsidRPr="00863C5A">
        <w:rPr>
          <w:rFonts w:ascii="Arial" w:hAnsi="Arial" w:cs="Arial"/>
          <w:b/>
          <w:sz w:val="24"/>
          <w:szCs w:val="24"/>
        </w:rPr>
        <w:t>antecedência</w:t>
      </w:r>
      <w:r>
        <w:rPr>
          <w:rFonts w:ascii="Arial" w:hAnsi="Arial" w:cs="Arial"/>
          <w:b/>
          <w:sz w:val="24"/>
          <w:szCs w:val="24"/>
        </w:rPr>
        <w:t xml:space="preserve"> máxima</w:t>
      </w:r>
      <w:r w:rsidRPr="00863C5A">
        <w:rPr>
          <w:rFonts w:ascii="Arial" w:hAnsi="Arial" w:cs="Arial"/>
          <w:b/>
          <w:sz w:val="24"/>
          <w:szCs w:val="24"/>
        </w:rPr>
        <w:t xml:space="preserve"> de </w:t>
      </w:r>
      <w:r>
        <w:rPr>
          <w:rFonts w:ascii="Arial" w:hAnsi="Arial" w:cs="Arial"/>
          <w:b/>
          <w:sz w:val="24"/>
          <w:szCs w:val="24"/>
        </w:rPr>
        <w:t>60</w:t>
      </w:r>
      <w:r w:rsidRPr="00863C5A">
        <w:rPr>
          <w:rFonts w:ascii="Arial" w:hAnsi="Arial" w:cs="Arial"/>
          <w:b/>
          <w:sz w:val="24"/>
          <w:szCs w:val="24"/>
        </w:rPr>
        <w:t xml:space="preserve"> (</w:t>
      </w:r>
      <w:r>
        <w:rPr>
          <w:rFonts w:ascii="Arial" w:hAnsi="Arial" w:cs="Arial"/>
          <w:b/>
          <w:sz w:val="24"/>
          <w:szCs w:val="24"/>
        </w:rPr>
        <w:t>sessenta</w:t>
      </w:r>
      <w:r w:rsidRPr="00863C5A">
        <w:rPr>
          <w:rFonts w:ascii="Arial" w:hAnsi="Arial" w:cs="Arial"/>
          <w:b/>
          <w:sz w:val="24"/>
          <w:szCs w:val="24"/>
        </w:rPr>
        <w:t>) dias</w:t>
      </w:r>
      <w:r w:rsidRPr="00863C5A">
        <w:rPr>
          <w:rFonts w:ascii="Arial" w:hAnsi="Arial" w:cs="Arial"/>
          <w:sz w:val="24"/>
          <w:szCs w:val="24"/>
        </w:rPr>
        <w:t xml:space="preserve"> antes do </w:t>
      </w:r>
      <w:r>
        <w:rPr>
          <w:rFonts w:ascii="Arial" w:hAnsi="Arial" w:cs="Arial"/>
          <w:sz w:val="24"/>
          <w:szCs w:val="24"/>
        </w:rPr>
        <w:t>início</w:t>
      </w:r>
      <w:r w:rsidRPr="00863C5A">
        <w:rPr>
          <w:rFonts w:ascii="Arial" w:hAnsi="Arial" w:cs="Arial"/>
          <w:sz w:val="24"/>
          <w:szCs w:val="24"/>
        </w:rPr>
        <w:t xml:space="preserve"> do convênio, apresentando a seguinte documentação: </w:t>
      </w:r>
    </w:p>
    <w:p w:rsidR="00863C5A" w:rsidRPr="00863C5A" w:rsidRDefault="00863C5A" w:rsidP="00863C5A">
      <w:pPr>
        <w:spacing w:after="117" w:line="360" w:lineRule="auto"/>
        <w:jc w:val="both"/>
        <w:rPr>
          <w:rFonts w:ascii="Arial" w:hAnsi="Arial" w:cs="Arial"/>
          <w:sz w:val="24"/>
          <w:szCs w:val="24"/>
        </w:rPr>
      </w:pPr>
      <w:r w:rsidRPr="00863C5A">
        <w:rPr>
          <w:rFonts w:ascii="Arial" w:hAnsi="Arial" w:cs="Arial"/>
          <w:sz w:val="24"/>
          <w:szCs w:val="24"/>
        </w:rPr>
        <w:t xml:space="preserve"> </w:t>
      </w:r>
    </w:p>
    <w:p w:rsidR="00863C5A" w:rsidRPr="00863C5A" w:rsidRDefault="00863C5A" w:rsidP="00863C5A">
      <w:pPr>
        <w:numPr>
          <w:ilvl w:val="0"/>
          <w:numId w:val="28"/>
        </w:numPr>
        <w:spacing w:after="0" w:line="360" w:lineRule="auto"/>
        <w:ind w:left="357" w:hanging="357"/>
        <w:jc w:val="both"/>
        <w:rPr>
          <w:rFonts w:ascii="Arial" w:hAnsi="Arial" w:cs="Arial"/>
          <w:sz w:val="24"/>
          <w:szCs w:val="24"/>
        </w:rPr>
      </w:pPr>
      <w:r w:rsidRPr="00863C5A">
        <w:rPr>
          <w:rFonts w:ascii="Arial" w:hAnsi="Arial" w:cs="Arial"/>
          <w:b/>
          <w:sz w:val="24"/>
          <w:szCs w:val="24"/>
        </w:rPr>
        <w:t>Oficio do Prefeito Municipal</w:t>
      </w:r>
      <w:r w:rsidRPr="00863C5A">
        <w:rPr>
          <w:rFonts w:ascii="Arial" w:hAnsi="Arial" w:cs="Arial"/>
          <w:sz w:val="24"/>
          <w:szCs w:val="24"/>
        </w:rPr>
        <w:t xml:space="preserve"> solicitando a prorrogação do prazo, atentar-se para o período, levando-se em conta a execução do convênio, emissão da prestação de contas, análise técnica e contábil da prestação de contas e encerramento;  </w:t>
      </w:r>
    </w:p>
    <w:p w:rsidR="00863C5A" w:rsidRPr="00863C5A" w:rsidRDefault="00863C5A" w:rsidP="00863C5A">
      <w:pPr>
        <w:numPr>
          <w:ilvl w:val="0"/>
          <w:numId w:val="28"/>
        </w:numPr>
        <w:spacing w:after="0" w:line="360" w:lineRule="auto"/>
        <w:ind w:left="357" w:hanging="357"/>
        <w:jc w:val="both"/>
        <w:rPr>
          <w:rFonts w:ascii="Arial" w:hAnsi="Arial" w:cs="Arial"/>
          <w:sz w:val="24"/>
          <w:szCs w:val="24"/>
        </w:rPr>
      </w:pPr>
      <w:r w:rsidRPr="00863C5A">
        <w:rPr>
          <w:rFonts w:ascii="Arial" w:hAnsi="Arial" w:cs="Arial"/>
          <w:b/>
          <w:sz w:val="24"/>
          <w:szCs w:val="24"/>
        </w:rPr>
        <w:t>Justificativa Técnica,</w:t>
      </w:r>
      <w:r w:rsidRPr="00863C5A">
        <w:rPr>
          <w:rFonts w:ascii="Arial" w:hAnsi="Arial" w:cs="Arial"/>
          <w:sz w:val="24"/>
          <w:szCs w:val="24"/>
        </w:rPr>
        <w:t xml:space="preserve"> embasada e detalhada informando o motivo, a necessidade e o porquê da prorrogação de prazo</w:t>
      </w:r>
      <w:r>
        <w:rPr>
          <w:rFonts w:ascii="Arial" w:hAnsi="Arial" w:cs="Arial"/>
          <w:sz w:val="24"/>
          <w:szCs w:val="24"/>
        </w:rPr>
        <w:t>, apontando a situação real do convênio</w:t>
      </w:r>
      <w:r w:rsidRPr="00863C5A">
        <w:rPr>
          <w:rFonts w:ascii="Arial" w:hAnsi="Arial" w:cs="Arial"/>
          <w:sz w:val="24"/>
          <w:szCs w:val="24"/>
        </w:rPr>
        <w:t xml:space="preserve"> – assinado pelo Prefeito Municipal e Responsável Técnico; </w:t>
      </w:r>
    </w:p>
    <w:p w:rsidR="00863C5A" w:rsidRPr="00863C5A" w:rsidRDefault="00863C5A" w:rsidP="00863C5A">
      <w:pPr>
        <w:numPr>
          <w:ilvl w:val="0"/>
          <w:numId w:val="28"/>
        </w:numPr>
        <w:spacing w:after="115" w:line="360" w:lineRule="auto"/>
        <w:ind w:left="357" w:hanging="357"/>
        <w:jc w:val="both"/>
        <w:rPr>
          <w:rFonts w:ascii="Arial" w:hAnsi="Arial" w:cs="Arial"/>
          <w:sz w:val="24"/>
          <w:szCs w:val="24"/>
        </w:rPr>
      </w:pPr>
      <w:r w:rsidRPr="00863C5A">
        <w:rPr>
          <w:rFonts w:ascii="Arial" w:hAnsi="Arial" w:cs="Arial"/>
          <w:b/>
          <w:sz w:val="24"/>
          <w:szCs w:val="24"/>
        </w:rPr>
        <w:t xml:space="preserve">Plano de Trabalho </w:t>
      </w:r>
      <w:r w:rsidRPr="00863C5A">
        <w:rPr>
          <w:rFonts w:ascii="Arial" w:hAnsi="Arial" w:cs="Arial"/>
          <w:sz w:val="24"/>
          <w:szCs w:val="24"/>
        </w:rPr>
        <w:t xml:space="preserve">– conforme nova realidade </w:t>
      </w:r>
      <w:r w:rsidRPr="00863C5A">
        <w:rPr>
          <w:rFonts w:ascii="Arial" w:hAnsi="Arial" w:cs="Arial"/>
          <w:b/>
          <w:i/>
          <w:sz w:val="24"/>
          <w:szCs w:val="24"/>
          <w:shd w:val="clear" w:color="auto" w:fill="FFFF00"/>
        </w:rPr>
        <w:t>(Anexo 4)</w:t>
      </w:r>
      <w:r w:rsidRPr="00863C5A">
        <w:rPr>
          <w:rFonts w:ascii="Arial" w:hAnsi="Arial" w:cs="Arial"/>
          <w:sz w:val="24"/>
          <w:szCs w:val="24"/>
        </w:rPr>
        <w:t xml:space="preserve">. </w:t>
      </w:r>
    </w:p>
    <w:p w:rsidR="00863C5A" w:rsidRPr="00863C5A" w:rsidRDefault="00863C5A" w:rsidP="00863C5A">
      <w:pPr>
        <w:spacing w:after="117" w:line="360" w:lineRule="auto"/>
        <w:jc w:val="both"/>
        <w:rPr>
          <w:rFonts w:ascii="Arial" w:hAnsi="Arial" w:cs="Arial"/>
          <w:sz w:val="24"/>
          <w:szCs w:val="24"/>
        </w:rPr>
      </w:pPr>
      <w:r w:rsidRPr="00863C5A">
        <w:rPr>
          <w:rFonts w:ascii="Arial" w:hAnsi="Arial" w:cs="Arial"/>
          <w:sz w:val="24"/>
          <w:szCs w:val="24"/>
        </w:rPr>
        <w:t xml:space="preserve"> </w:t>
      </w:r>
    </w:p>
    <w:p w:rsidR="00863C5A" w:rsidRPr="00863C5A" w:rsidRDefault="00863C5A" w:rsidP="00863C5A">
      <w:pPr>
        <w:shd w:val="clear" w:color="auto" w:fill="F2F2F2"/>
        <w:spacing w:after="0" w:line="360" w:lineRule="auto"/>
        <w:ind w:firstLine="709"/>
        <w:jc w:val="both"/>
        <w:rPr>
          <w:rFonts w:ascii="Arial" w:hAnsi="Arial" w:cs="Arial"/>
          <w:sz w:val="24"/>
          <w:szCs w:val="24"/>
        </w:rPr>
      </w:pPr>
      <w:r w:rsidRPr="00863C5A">
        <w:rPr>
          <w:rFonts w:ascii="Arial" w:hAnsi="Arial" w:cs="Arial"/>
          <w:b/>
          <w:sz w:val="24"/>
          <w:szCs w:val="24"/>
        </w:rPr>
        <w:t>Nota 1 – ATENÇÃO</w:t>
      </w:r>
      <w:r w:rsidRPr="00863C5A">
        <w:rPr>
          <w:rFonts w:ascii="Arial" w:hAnsi="Arial" w:cs="Arial"/>
          <w:sz w:val="24"/>
          <w:szCs w:val="24"/>
        </w:rPr>
        <w:t xml:space="preserve"> – Na falta, incoerência e / ou fora de prazo no envio da</w:t>
      </w:r>
      <w:r>
        <w:rPr>
          <w:rFonts w:ascii="Arial" w:hAnsi="Arial" w:cs="Arial"/>
          <w:sz w:val="24"/>
          <w:szCs w:val="24"/>
        </w:rPr>
        <w:t xml:space="preserve"> </w:t>
      </w:r>
      <w:r w:rsidRPr="00863C5A">
        <w:rPr>
          <w:rFonts w:ascii="Arial" w:hAnsi="Arial" w:cs="Arial"/>
          <w:sz w:val="24"/>
          <w:szCs w:val="24"/>
        </w:rPr>
        <w:t>documentação acima, caracterizará a inconsistência técnica por parte da Prefeitura</w:t>
      </w:r>
      <w:r>
        <w:rPr>
          <w:rFonts w:ascii="Arial" w:hAnsi="Arial" w:cs="Arial"/>
          <w:sz w:val="24"/>
          <w:szCs w:val="24"/>
        </w:rPr>
        <w:t xml:space="preserve"> </w:t>
      </w:r>
      <w:r w:rsidRPr="00863C5A">
        <w:rPr>
          <w:rFonts w:ascii="Arial" w:hAnsi="Arial" w:cs="Arial"/>
          <w:sz w:val="24"/>
          <w:szCs w:val="24"/>
        </w:rPr>
        <w:t xml:space="preserve">Municipal e, portanto, não havendo condições de análise por esta Secretaria de Turismo/DADETUR, o processo seguirá para encerramento. </w:t>
      </w:r>
    </w:p>
    <w:p w:rsidR="00863C5A" w:rsidRDefault="00863C5A" w:rsidP="00756ED3">
      <w:pPr>
        <w:spacing w:after="0" w:line="360" w:lineRule="auto"/>
        <w:jc w:val="both"/>
        <w:rPr>
          <w:rFonts w:ascii="Arial" w:hAnsi="Arial" w:cs="Arial"/>
          <w:sz w:val="24"/>
        </w:rPr>
      </w:pPr>
    </w:p>
    <w:p w:rsidR="00512842" w:rsidRPr="00145A4F" w:rsidRDefault="00512842" w:rsidP="00756ED3">
      <w:pPr>
        <w:spacing w:after="0" w:line="360" w:lineRule="auto"/>
        <w:jc w:val="both"/>
        <w:rPr>
          <w:rFonts w:ascii="Arial" w:hAnsi="Arial" w:cs="Arial"/>
          <w:sz w:val="24"/>
        </w:rPr>
      </w:pPr>
    </w:p>
    <w:p w:rsidR="00512842" w:rsidRPr="00512842" w:rsidRDefault="00425966" w:rsidP="00EF472E">
      <w:pPr>
        <w:pStyle w:val="Ttulo2"/>
        <w:spacing w:before="0" w:line="480" w:lineRule="auto"/>
        <w:jc w:val="both"/>
        <w:rPr>
          <w:rFonts w:ascii="Arial" w:hAnsi="Arial" w:cs="Arial"/>
          <w:b/>
          <w:sz w:val="24"/>
          <w:szCs w:val="24"/>
        </w:rPr>
      </w:pPr>
      <w:r w:rsidRPr="00512842">
        <w:rPr>
          <w:rFonts w:ascii="Arial" w:hAnsi="Arial" w:cs="Arial"/>
          <w:b/>
          <w:color w:val="auto"/>
          <w:sz w:val="24"/>
          <w:szCs w:val="24"/>
        </w:rPr>
        <w:lastRenderedPageBreak/>
        <w:t xml:space="preserve"> </w:t>
      </w:r>
      <w:bookmarkStart w:id="15" w:name="_Toc483560413"/>
      <w:bookmarkStart w:id="16" w:name="_Toc484696717"/>
      <w:r w:rsidR="00512842" w:rsidRPr="00512842">
        <w:rPr>
          <w:rFonts w:ascii="Arial" w:hAnsi="Arial" w:cs="Arial"/>
          <w:b/>
          <w:color w:val="auto"/>
          <w:sz w:val="24"/>
          <w:szCs w:val="24"/>
        </w:rPr>
        <w:t>5.3. – CONTRAPARTIDA</w:t>
      </w:r>
      <w:bookmarkEnd w:id="15"/>
      <w:bookmarkEnd w:id="16"/>
      <w:r w:rsidR="00512842" w:rsidRPr="00512842">
        <w:rPr>
          <w:rFonts w:ascii="Arial" w:hAnsi="Arial" w:cs="Arial"/>
          <w:b/>
          <w:color w:val="auto"/>
          <w:sz w:val="24"/>
          <w:szCs w:val="24"/>
        </w:rPr>
        <w:t xml:space="preserve">  </w:t>
      </w:r>
    </w:p>
    <w:p w:rsidR="00512842" w:rsidRPr="00512842" w:rsidRDefault="00512842" w:rsidP="00EF472E">
      <w:pPr>
        <w:spacing w:after="0" w:line="360" w:lineRule="auto"/>
        <w:jc w:val="both"/>
        <w:rPr>
          <w:rFonts w:ascii="Arial" w:hAnsi="Arial" w:cs="Arial"/>
          <w:sz w:val="24"/>
          <w:szCs w:val="24"/>
        </w:rPr>
      </w:pPr>
      <w:r w:rsidRPr="00512842">
        <w:rPr>
          <w:rFonts w:ascii="Arial" w:hAnsi="Arial" w:cs="Arial"/>
          <w:sz w:val="24"/>
          <w:szCs w:val="24"/>
        </w:rPr>
        <w:t xml:space="preserve"> A contrapartida proposta pela Prefeitura Municipal deverá ser cumprida conforme cronograma de desembolso, que faz parte integrante do convênio</w:t>
      </w:r>
      <w:r>
        <w:rPr>
          <w:rFonts w:ascii="Arial" w:hAnsi="Arial" w:cs="Arial"/>
          <w:sz w:val="24"/>
          <w:szCs w:val="24"/>
        </w:rPr>
        <w:t>;</w:t>
      </w:r>
      <w:r w:rsidRPr="00512842">
        <w:rPr>
          <w:rFonts w:ascii="Arial" w:hAnsi="Arial" w:cs="Arial"/>
          <w:sz w:val="24"/>
          <w:szCs w:val="24"/>
        </w:rPr>
        <w:t xml:space="preserve"> </w:t>
      </w:r>
    </w:p>
    <w:p w:rsidR="00512842" w:rsidRPr="00512842" w:rsidRDefault="00512842" w:rsidP="00512842">
      <w:pPr>
        <w:pStyle w:val="PargrafodaLista"/>
        <w:numPr>
          <w:ilvl w:val="0"/>
          <w:numId w:val="30"/>
        </w:numPr>
        <w:spacing w:line="360" w:lineRule="auto"/>
        <w:ind w:left="357" w:hanging="357"/>
        <w:contextualSpacing w:val="0"/>
        <w:jc w:val="both"/>
        <w:rPr>
          <w:rFonts w:ascii="Arial" w:hAnsi="Arial" w:cs="Arial"/>
          <w:sz w:val="24"/>
          <w:szCs w:val="24"/>
        </w:rPr>
      </w:pPr>
      <w:r w:rsidRPr="00512842">
        <w:rPr>
          <w:rFonts w:ascii="Arial" w:hAnsi="Arial" w:cs="Arial"/>
          <w:b/>
          <w:sz w:val="24"/>
          <w:szCs w:val="24"/>
          <w:u w:val="single" w:color="000000"/>
        </w:rPr>
        <w:t>Não</w:t>
      </w:r>
      <w:r w:rsidRPr="00512842">
        <w:rPr>
          <w:rFonts w:ascii="Arial" w:hAnsi="Arial" w:cs="Arial"/>
          <w:sz w:val="24"/>
          <w:szCs w:val="24"/>
        </w:rPr>
        <w:t xml:space="preserve"> é permitida a utilização de rendimentos e/ou diferença de licitações p</w:t>
      </w:r>
      <w:r>
        <w:rPr>
          <w:rFonts w:ascii="Arial" w:hAnsi="Arial" w:cs="Arial"/>
          <w:sz w:val="24"/>
          <w:szCs w:val="24"/>
        </w:rPr>
        <w:t>ara abatimento da contrapartida;</w:t>
      </w:r>
      <w:r w:rsidRPr="00512842">
        <w:rPr>
          <w:rFonts w:ascii="Arial" w:hAnsi="Arial" w:cs="Arial"/>
          <w:sz w:val="24"/>
          <w:szCs w:val="24"/>
        </w:rPr>
        <w:t xml:space="preserve"> </w:t>
      </w:r>
    </w:p>
    <w:p w:rsidR="00512842" w:rsidRPr="00512842" w:rsidRDefault="00512842" w:rsidP="00512842">
      <w:pPr>
        <w:pStyle w:val="PargrafodaLista"/>
        <w:numPr>
          <w:ilvl w:val="0"/>
          <w:numId w:val="30"/>
        </w:numPr>
        <w:spacing w:line="360" w:lineRule="auto"/>
        <w:ind w:left="357" w:hanging="357"/>
        <w:contextualSpacing w:val="0"/>
        <w:jc w:val="both"/>
        <w:rPr>
          <w:rFonts w:ascii="Arial" w:hAnsi="Arial" w:cs="Arial"/>
          <w:sz w:val="24"/>
          <w:szCs w:val="24"/>
        </w:rPr>
      </w:pPr>
      <w:r w:rsidRPr="00512842">
        <w:rPr>
          <w:rFonts w:ascii="Arial" w:hAnsi="Arial" w:cs="Arial"/>
          <w:sz w:val="24"/>
          <w:szCs w:val="24"/>
        </w:rPr>
        <w:t xml:space="preserve">Deverá sempre ser atendida a proporcionalidade dos recursos transferidos e os da contrapartida previstos na celebração do convênio, independentemente da época em que foram aportados pelas partes.  </w:t>
      </w:r>
    </w:p>
    <w:p w:rsidR="00512842" w:rsidRPr="00512842" w:rsidRDefault="00512842" w:rsidP="00512842">
      <w:pPr>
        <w:spacing w:line="360" w:lineRule="auto"/>
        <w:ind w:firstLine="709"/>
        <w:jc w:val="both"/>
        <w:rPr>
          <w:rFonts w:ascii="Arial" w:hAnsi="Arial" w:cs="Arial"/>
          <w:sz w:val="24"/>
          <w:szCs w:val="24"/>
        </w:rPr>
      </w:pPr>
      <w:r w:rsidRPr="00512842">
        <w:rPr>
          <w:rFonts w:ascii="Arial" w:hAnsi="Arial" w:cs="Arial"/>
          <w:sz w:val="24"/>
          <w:szCs w:val="24"/>
        </w:rPr>
        <w:t xml:space="preserve">Como </w:t>
      </w:r>
      <w:r w:rsidRPr="00512842">
        <w:rPr>
          <w:rFonts w:ascii="Arial" w:hAnsi="Arial" w:cs="Arial"/>
          <w:b/>
          <w:sz w:val="24"/>
          <w:szCs w:val="24"/>
        </w:rPr>
        <w:t>exemplo da aplicação da regra da proporcionalidade</w:t>
      </w:r>
      <w:r w:rsidRPr="00512842">
        <w:rPr>
          <w:rFonts w:ascii="Arial" w:hAnsi="Arial" w:cs="Arial"/>
          <w:sz w:val="24"/>
          <w:szCs w:val="24"/>
        </w:rPr>
        <w:t xml:space="preserve">, tomemos o seguinte caso: </w:t>
      </w:r>
    </w:p>
    <w:p w:rsidR="00512842" w:rsidRPr="00512842" w:rsidRDefault="00512842" w:rsidP="006C6ED5">
      <w:pPr>
        <w:spacing w:line="360" w:lineRule="auto"/>
        <w:ind w:firstLine="709"/>
        <w:jc w:val="both"/>
        <w:rPr>
          <w:rFonts w:ascii="Arial" w:hAnsi="Arial" w:cs="Arial"/>
          <w:sz w:val="24"/>
          <w:szCs w:val="24"/>
        </w:rPr>
      </w:pPr>
      <w:r w:rsidRPr="00512842">
        <w:rPr>
          <w:rFonts w:ascii="Arial" w:hAnsi="Arial" w:cs="Arial"/>
          <w:sz w:val="24"/>
          <w:szCs w:val="24"/>
        </w:rPr>
        <w:t xml:space="preserve">Por meio de um convênio, foi ajustada a execução de um </w:t>
      </w:r>
      <w:r>
        <w:rPr>
          <w:rFonts w:ascii="Arial" w:hAnsi="Arial" w:cs="Arial"/>
          <w:sz w:val="24"/>
          <w:szCs w:val="24"/>
        </w:rPr>
        <w:t>evento</w:t>
      </w:r>
      <w:r w:rsidRPr="00512842">
        <w:rPr>
          <w:rFonts w:ascii="Arial" w:hAnsi="Arial" w:cs="Arial"/>
          <w:sz w:val="24"/>
          <w:szCs w:val="24"/>
        </w:rPr>
        <w:t xml:space="preserve"> com custo previsto de R$ </w:t>
      </w:r>
      <w:r>
        <w:rPr>
          <w:rFonts w:ascii="Arial" w:hAnsi="Arial" w:cs="Arial"/>
          <w:sz w:val="24"/>
          <w:szCs w:val="24"/>
        </w:rPr>
        <w:t>10</w:t>
      </w:r>
      <w:r w:rsidRPr="00512842">
        <w:rPr>
          <w:rFonts w:ascii="Arial" w:hAnsi="Arial" w:cs="Arial"/>
          <w:sz w:val="24"/>
          <w:szCs w:val="24"/>
        </w:rPr>
        <w:t>0.000 (</w:t>
      </w:r>
      <w:r>
        <w:rPr>
          <w:rFonts w:ascii="Arial" w:hAnsi="Arial" w:cs="Arial"/>
          <w:sz w:val="24"/>
          <w:szCs w:val="24"/>
        </w:rPr>
        <w:t>cem mil reais), sendo R$ 80</w:t>
      </w:r>
      <w:r w:rsidRPr="00512842">
        <w:rPr>
          <w:rFonts w:ascii="Arial" w:hAnsi="Arial" w:cs="Arial"/>
          <w:sz w:val="24"/>
          <w:szCs w:val="24"/>
        </w:rPr>
        <w:t>.000,00 (</w:t>
      </w:r>
      <w:r>
        <w:rPr>
          <w:rFonts w:ascii="Arial" w:hAnsi="Arial" w:cs="Arial"/>
          <w:sz w:val="24"/>
          <w:szCs w:val="24"/>
        </w:rPr>
        <w:t>oitenta</w:t>
      </w:r>
      <w:r w:rsidRPr="00512842">
        <w:rPr>
          <w:rFonts w:ascii="Arial" w:hAnsi="Arial" w:cs="Arial"/>
          <w:sz w:val="24"/>
          <w:szCs w:val="24"/>
        </w:rPr>
        <w:t xml:space="preserve"> mil reais) financiados pelo Estado (80%) e R$ 20.000,00 (</w:t>
      </w:r>
      <w:r>
        <w:rPr>
          <w:rFonts w:ascii="Arial" w:hAnsi="Arial" w:cs="Arial"/>
          <w:sz w:val="24"/>
          <w:szCs w:val="24"/>
        </w:rPr>
        <w:t>vinte</w:t>
      </w:r>
      <w:r w:rsidRPr="00512842">
        <w:rPr>
          <w:rFonts w:ascii="Arial" w:hAnsi="Arial" w:cs="Arial"/>
          <w:sz w:val="24"/>
          <w:szCs w:val="24"/>
        </w:rPr>
        <w:t xml:space="preserve"> mil reais) pelo Município</w:t>
      </w:r>
      <w:r w:rsidR="006C6ED5">
        <w:rPr>
          <w:rFonts w:ascii="Arial" w:hAnsi="Arial" w:cs="Arial"/>
          <w:sz w:val="24"/>
          <w:szCs w:val="24"/>
        </w:rPr>
        <w:t xml:space="preserve"> (20%).</w:t>
      </w:r>
    </w:p>
    <w:p w:rsidR="00512842" w:rsidRDefault="00512842" w:rsidP="006C6ED5">
      <w:pPr>
        <w:spacing w:line="360" w:lineRule="auto"/>
        <w:ind w:firstLine="709"/>
        <w:jc w:val="both"/>
        <w:rPr>
          <w:rFonts w:ascii="Arial" w:hAnsi="Arial" w:cs="Arial"/>
          <w:sz w:val="24"/>
          <w:szCs w:val="24"/>
        </w:rPr>
      </w:pPr>
      <w:r>
        <w:rPr>
          <w:rFonts w:ascii="Arial" w:hAnsi="Arial" w:cs="Arial"/>
          <w:sz w:val="24"/>
          <w:szCs w:val="24"/>
        </w:rPr>
        <w:t xml:space="preserve">Entretanto, para a conclusão do convênio </w:t>
      </w:r>
      <w:r w:rsidRPr="00512842">
        <w:rPr>
          <w:rFonts w:ascii="Arial" w:hAnsi="Arial" w:cs="Arial"/>
          <w:sz w:val="24"/>
          <w:szCs w:val="24"/>
        </w:rPr>
        <w:t>foi necessária a utilização de apenas R$ 90.000,00 (nove</w:t>
      </w:r>
      <w:r>
        <w:rPr>
          <w:rFonts w:ascii="Arial" w:hAnsi="Arial" w:cs="Arial"/>
          <w:sz w:val="24"/>
          <w:szCs w:val="24"/>
        </w:rPr>
        <w:t>nta</w:t>
      </w:r>
      <w:r w:rsidRPr="00512842">
        <w:rPr>
          <w:rFonts w:ascii="Arial" w:hAnsi="Arial" w:cs="Arial"/>
          <w:sz w:val="24"/>
          <w:szCs w:val="24"/>
        </w:rPr>
        <w:t xml:space="preserve"> mil reais) – diferença de licitação. Neste caso, para que não haja rompimento do financiamento acordado, o Estado deve permanecer responsável pelo pagamento de 80% (oitenta por cento) </w:t>
      </w:r>
      <w:r>
        <w:rPr>
          <w:rFonts w:ascii="Arial" w:hAnsi="Arial" w:cs="Arial"/>
          <w:sz w:val="24"/>
          <w:szCs w:val="24"/>
        </w:rPr>
        <w:t>do convênio</w:t>
      </w:r>
      <w:r w:rsidRPr="00512842">
        <w:rPr>
          <w:rFonts w:ascii="Arial" w:hAnsi="Arial" w:cs="Arial"/>
          <w:sz w:val="24"/>
          <w:szCs w:val="24"/>
        </w:rPr>
        <w:t>, ou seja, R$ 72.000,00 (</w:t>
      </w:r>
      <w:r>
        <w:rPr>
          <w:rFonts w:ascii="Arial" w:hAnsi="Arial" w:cs="Arial"/>
          <w:sz w:val="24"/>
          <w:szCs w:val="24"/>
        </w:rPr>
        <w:t>setenta e dois</w:t>
      </w:r>
      <w:r w:rsidRPr="00512842">
        <w:rPr>
          <w:rFonts w:ascii="Arial" w:hAnsi="Arial" w:cs="Arial"/>
          <w:sz w:val="24"/>
          <w:szCs w:val="24"/>
        </w:rPr>
        <w:t xml:space="preserve"> mil reais), e o Município pelos 20% (vinte por cento) restantes</w:t>
      </w:r>
      <w:r>
        <w:rPr>
          <w:rFonts w:ascii="Arial" w:hAnsi="Arial" w:cs="Arial"/>
          <w:sz w:val="24"/>
          <w:szCs w:val="24"/>
        </w:rPr>
        <w:t>, o que dá um montante de R$ 18</w:t>
      </w:r>
      <w:r w:rsidRPr="00512842">
        <w:rPr>
          <w:rFonts w:ascii="Arial" w:hAnsi="Arial" w:cs="Arial"/>
          <w:sz w:val="24"/>
          <w:szCs w:val="24"/>
        </w:rPr>
        <w:t>.000,</w:t>
      </w:r>
      <w:r>
        <w:rPr>
          <w:rFonts w:ascii="Arial" w:hAnsi="Arial" w:cs="Arial"/>
          <w:sz w:val="24"/>
          <w:szCs w:val="24"/>
        </w:rPr>
        <w:t>00 (dezoito mil reais).</w:t>
      </w:r>
    </w:p>
    <w:p w:rsidR="00512842" w:rsidRDefault="00512842" w:rsidP="00512842">
      <w:pPr>
        <w:spacing w:after="0" w:line="360" w:lineRule="auto"/>
        <w:ind w:firstLine="994"/>
        <w:jc w:val="both"/>
        <w:rPr>
          <w:rFonts w:ascii="Arial" w:hAnsi="Arial" w:cs="Arial"/>
          <w:sz w:val="24"/>
          <w:szCs w:val="24"/>
        </w:rPr>
      </w:pPr>
    </w:p>
    <w:p w:rsidR="00512842" w:rsidRPr="00512842" w:rsidRDefault="00512842" w:rsidP="00512842">
      <w:pPr>
        <w:spacing w:after="0" w:line="360" w:lineRule="auto"/>
        <w:ind w:firstLine="994"/>
        <w:jc w:val="both"/>
        <w:rPr>
          <w:rFonts w:ascii="Arial" w:hAnsi="Arial" w:cs="Arial"/>
          <w:sz w:val="24"/>
          <w:szCs w:val="24"/>
        </w:rPr>
      </w:pPr>
    </w:p>
    <w:p w:rsidR="00512842" w:rsidRPr="00512842" w:rsidRDefault="00512842" w:rsidP="00E27C12">
      <w:pPr>
        <w:pStyle w:val="Ttulo2"/>
        <w:spacing w:before="0" w:line="480" w:lineRule="auto"/>
        <w:jc w:val="both"/>
        <w:rPr>
          <w:rFonts w:ascii="Arial" w:hAnsi="Arial" w:cs="Arial"/>
          <w:b/>
          <w:color w:val="auto"/>
          <w:sz w:val="24"/>
          <w:szCs w:val="24"/>
        </w:rPr>
      </w:pPr>
      <w:bookmarkStart w:id="17" w:name="_Toc483560414"/>
      <w:bookmarkStart w:id="18" w:name="_Toc484696718"/>
      <w:r w:rsidRPr="00512842">
        <w:rPr>
          <w:rFonts w:ascii="Arial" w:hAnsi="Arial" w:cs="Arial"/>
          <w:b/>
          <w:color w:val="auto"/>
          <w:sz w:val="24"/>
          <w:szCs w:val="24"/>
        </w:rPr>
        <w:t>5.4 - CONSIDERAÇÕES GERAIS</w:t>
      </w:r>
      <w:bookmarkEnd w:id="17"/>
      <w:bookmarkEnd w:id="18"/>
      <w:r w:rsidRPr="00512842">
        <w:rPr>
          <w:rFonts w:ascii="Arial" w:hAnsi="Arial" w:cs="Arial"/>
          <w:b/>
          <w:color w:val="auto"/>
          <w:sz w:val="24"/>
          <w:szCs w:val="24"/>
        </w:rPr>
        <w:t xml:space="preserve"> </w:t>
      </w:r>
    </w:p>
    <w:p w:rsidR="005E0A59" w:rsidRPr="00610A95" w:rsidRDefault="005E0A59" w:rsidP="005E0A59">
      <w:pPr>
        <w:pStyle w:val="PargrafodaLista"/>
        <w:numPr>
          <w:ilvl w:val="0"/>
          <w:numId w:val="32"/>
        </w:numPr>
        <w:spacing w:line="360" w:lineRule="auto"/>
        <w:ind w:left="357" w:hanging="357"/>
        <w:contextualSpacing w:val="0"/>
        <w:jc w:val="both"/>
        <w:rPr>
          <w:rFonts w:ascii="Arial" w:hAnsi="Arial" w:cs="Arial"/>
          <w:sz w:val="24"/>
          <w:szCs w:val="24"/>
        </w:rPr>
      </w:pPr>
      <w:r>
        <w:rPr>
          <w:rFonts w:ascii="Arial" w:hAnsi="Arial" w:cs="Arial"/>
          <w:sz w:val="24"/>
          <w:szCs w:val="24"/>
        </w:rPr>
        <w:t>É impedida a contratação de artistas musicais.</w:t>
      </w:r>
    </w:p>
    <w:p w:rsidR="00E27C12" w:rsidRPr="00610A95" w:rsidRDefault="00E27C12" w:rsidP="00610A95">
      <w:pPr>
        <w:pStyle w:val="PargrafodaLista"/>
        <w:numPr>
          <w:ilvl w:val="0"/>
          <w:numId w:val="32"/>
        </w:numPr>
        <w:spacing w:line="360" w:lineRule="auto"/>
        <w:ind w:left="357" w:hanging="357"/>
        <w:contextualSpacing w:val="0"/>
        <w:jc w:val="both"/>
        <w:rPr>
          <w:rFonts w:ascii="Arial" w:hAnsi="Arial" w:cs="Arial"/>
          <w:sz w:val="24"/>
          <w:szCs w:val="24"/>
        </w:rPr>
      </w:pPr>
      <w:r w:rsidRPr="00610A95">
        <w:rPr>
          <w:rFonts w:ascii="Arial" w:hAnsi="Arial" w:cs="Arial"/>
          <w:sz w:val="24"/>
          <w:szCs w:val="24"/>
        </w:rPr>
        <w:t xml:space="preserve">Obrigatoriamente, os municípios deverão disponibilizar vídeos ou imagens promocionais dos eventos, para exibição no website da Secretaria de Turismo </w:t>
      </w:r>
      <w:r w:rsidRPr="00610A95">
        <w:rPr>
          <w:rFonts w:ascii="Arial" w:hAnsi="Arial" w:cs="Arial"/>
          <w:sz w:val="24"/>
          <w:szCs w:val="24"/>
        </w:rPr>
        <w:lastRenderedPageBreak/>
        <w:t>(</w:t>
      </w:r>
      <w:hyperlink r:id="rId18" w:history="1">
        <w:r w:rsidRPr="00610A95">
          <w:rPr>
            <w:rStyle w:val="Hyperlink"/>
            <w:rFonts w:ascii="Arial" w:hAnsi="Arial" w:cs="Arial"/>
            <w:sz w:val="24"/>
            <w:szCs w:val="24"/>
          </w:rPr>
          <w:t>www.turismo.sp.gov.br</w:t>
        </w:r>
      </w:hyperlink>
      <w:r w:rsidRPr="00610A95">
        <w:rPr>
          <w:rFonts w:ascii="Arial" w:hAnsi="Arial" w:cs="Arial"/>
          <w:sz w:val="24"/>
          <w:szCs w:val="24"/>
        </w:rPr>
        <w:t>), durante a realização de ações apoiadas pela Secretaria de Turismo.</w:t>
      </w:r>
    </w:p>
    <w:p w:rsidR="00E27C12" w:rsidRPr="00610A95" w:rsidRDefault="00E27C12" w:rsidP="00610A95">
      <w:pPr>
        <w:pStyle w:val="PargrafodaLista"/>
        <w:numPr>
          <w:ilvl w:val="0"/>
          <w:numId w:val="32"/>
        </w:numPr>
        <w:spacing w:line="360" w:lineRule="auto"/>
        <w:ind w:left="357" w:hanging="357"/>
        <w:contextualSpacing w:val="0"/>
        <w:jc w:val="both"/>
        <w:rPr>
          <w:rFonts w:ascii="Arial" w:hAnsi="Arial" w:cs="Arial"/>
          <w:sz w:val="24"/>
          <w:szCs w:val="24"/>
        </w:rPr>
      </w:pPr>
      <w:r w:rsidRPr="00610A95">
        <w:rPr>
          <w:rFonts w:ascii="Arial" w:hAnsi="Arial" w:cs="Arial"/>
          <w:sz w:val="24"/>
          <w:szCs w:val="24"/>
        </w:rPr>
        <w:t>É obrigatório a inserção das logomarcas do Governo do Estado de São Paulo e da Secretaria de Turismo em toda e qualquer ação ou material relacionado com a execução do objeto conveniado.</w:t>
      </w:r>
    </w:p>
    <w:p w:rsidR="00E27C12" w:rsidRPr="00610A95" w:rsidRDefault="00E27C12" w:rsidP="00610A95">
      <w:pPr>
        <w:pStyle w:val="PargrafodaLista"/>
        <w:numPr>
          <w:ilvl w:val="0"/>
          <w:numId w:val="32"/>
        </w:numPr>
        <w:spacing w:line="360" w:lineRule="auto"/>
        <w:ind w:left="357" w:hanging="357"/>
        <w:contextualSpacing w:val="0"/>
        <w:jc w:val="both"/>
        <w:rPr>
          <w:rFonts w:ascii="Arial" w:hAnsi="Arial" w:cs="Arial"/>
          <w:sz w:val="24"/>
          <w:szCs w:val="24"/>
        </w:rPr>
      </w:pPr>
      <w:r w:rsidRPr="00610A95">
        <w:rPr>
          <w:rFonts w:ascii="Arial" w:hAnsi="Arial" w:cs="Arial"/>
          <w:sz w:val="24"/>
          <w:szCs w:val="24"/>
        </w:rPr>
        <w:t>É proibida a utilização de nomes, símbolos ou imagens que possam caracterizar promoção pessoal de autoridades ou servidores públicos nas ações ou materiais relacionados a execução do objeto conveniado.</w:t>
      </w:r>
    </w:p>
    <w:p w:rsidR="00E27C12" w:rsidRPr="00610A95" w:rsidRDefault="00E27C12" w:rsidP="00610A95">
      <w:pPr>
        <w:pStyle w:val="PargrafodaLista"/>
        <w:numPr>
          <w:ilvl w:val="0"/>
          <w:numId w:val="32"/>
        </w:numPr>
        <w:spacing w:line="360" w:lineRule="auto"/>
        <w:ind w:left="357" w:hanging="357"/>
        <w:contextualSpacing w:val="0"/>
        <w:jc w:val="both"/>
        <w:rPr>
          <w:rFonts w:ascii="Arial" w:hAnsi="Arial" w:cs="Arial"/>
          <w:sz w:val="24"/>
          <w:szCs w:val="24"/>
        </w:rPr>
      </w:pPr>
      <w:r w:rsidRPr="00610A95">
        <w:rPr>
          <w:rFonts w:ascii="Arial" w:hAnsi="Arial" w:cs="Arial"/>
          <w:sz w:val="24"/>
          <w:szCs w:val="24"/>
        </w:rPr>
        <w:t>Em caso de cancelamento do evento, o Município deverá comunicar a Secretaria de Turismo com antecedência mínima de 5 (cinco) dias da data prevista no Plano de Trabalho para início das atividades.</w:t>
      </w:r>
    </w:p>
    <w:p w:rsidR="00E27C12" w:rsidRDefault="00E27C12" w:rsidP="00610A95">
      <w:pPr>
        <w:pStyle w:val="PargrafodaLista"/>
        <w:numPr>
          <w:ilvl w:val="0"/>
          <w:numId w:val="32"/>
        </w:numPr>
        <w:spacing w:line="360" w:lineRule="auto"/>
        <w:ind w:left="357" w:hanging="357"/>
        <w:contextualSpacing w:val="0"/>
        <w:jc w:val="both"/>
        <w:rPr>
          <w:rFonts w:ascii="Arial" w:hAnsi="Arial" w:cs="Arial"/>
          <w:sz w:val="24"/>
          <w:szCs w:val="24"/>
        </w:rPr>
      </w:pPr>
      <w:r w:rsidRPr="00610A95">
        <w:rPr>
          <w:rFonts w:ascii="Arial" w:hAnsi="Arial" w:cs="Arial"/>
          <w:sz w:val="24"/>
          <w:szCs w:val="24"/>
        </w:rPr>
        <w:t>A não realização do evento de acordo com a data prevista no Plano de Trabalho aprovado, sem prévia comunicação a Secretaria de Turismo, implicará na anulação do convênio.</w:t>
      </w:r>
    </w:p>
    <w:p w:rsidR="00EA1750" w:rsidRDefault="00EA1750" w:rsidP="00EA1750">
      <w:pPr>
        <w:pStyle w:val="PargrafodaLista"/>
        <w:spacing w:line="360" w:lineRule="auto"/>
        <w:ind w:left="357"/>
        <w:contextualSpacing w:val="0"/>
        <w:jc w:val="both"/>
        <w:rPr>
          <w:rFonts w:ascii="Arial" w:hAnsi="Arial" w:cs="Arial"/>
          <w:sz w:val="24"/>
          <w:szCs w:val="24"/>
        </w:rPr>
      </w:pPr>
    </w:p>
    <w:p w:rsidR="00EA1750" w:rsidRPr="00534832" w:rsidRDefault="00EA1750" w:rsidP="00EA1750">
      <w:pPr>
        <w:pStyle w:val="Ttulo1"/>
        <w:spacing w:after="197" w:line="360" w:lineRule="auto"/>
        <w:jc w:val="both"/>
        <w:rPr>
          <w:rFonts w:ascii="Arial" w:hAnsi="Arial" w:cs="Arial"/>
          <w:b/>
          <w:sz w:val="28"/>
          <w:szCs w:val="24"/>
        </w:rPr>
      </w:pPr>
      <w:bookmarkStart w:id="19" w:name="_Toc484696719"/>
      <w:r>
        <w:rPr>
          <w:rFonts w:ascii="Arial" w:hAnsi="Arial" w:cs="Arial"/>
          <w:b/>
          <w:sz w:val="28"/>
          <w:szCs w:val="24"/>
        </w:rPr>
        <w:t>6</w:t>
      </w:r>
      <w:r w:rsidRPr="00534832">
        <w:rPr>
          <w:rFonts w:ascii="Arial" w:hAnsi="Arial" w:cs="Arial"/>
          <w:b/>
          <w:sz w:val="28"/>
          <w:szCs w:val="24"/>
        </w:rPr>
        <w:t xml:space="preserve">.0 </w:t>
      </w:r>
      <w:r>
        <w:rPr>
          <w:rFonts w:ascii="Arial" w:hAnsi="Arial" w:cs="Arial"/>
          <w:b/>
          <w:sz w:val="28"/>
          <w:szCs w:val="24"/>
        </w:rPr>
        <w:t>–</w:t>
      </w:r>
      <w:r w:rsidRPr="00534832">
        <w:rPr>
          <w:rFonts w:ascii="Arial" w:hAnsi="Arial" w:cs="Arial"/>
          <w:b/>
          <w:sz w:val="28"/>
          <w:szCs w:val="24"/>
        </w:rPr>
        <w:t xml:space="preserve"> </w:t>
      </w:r>
      <w:r>
        <w:rPr>
          <w:rFonts w:ascii="Arial" w:hAnsi="Arial" w:cs="Arial"/>
          <w:b/>
          <w:sz w:val="28"/>
          <w:szCs w:val="24"/>
        </w:rPr>
        <w:t>PRESTAÇÃO DE CONTAS</w:t>
      </w:r>
      <w:r w:rsidRPr="00534832">
        <w:rPr>
          <w:rFonts w:ascii="Arial" w:hAnsi="Arial" w:cs="Arial"/>
          <w:b/>
          <w:sz w:val="28"/>
          <w:szCs w:val="24"/>
        </w:rPr>
        <w:t>.</w:t>
      </w:r>
      <w:bookmarkEnd w:id="19"/>
      <w:r w:rsidRPr="00534832">
        <w:rPr>
          <w:rFonts w:ascii="Arial" w:hAnsi="Arial" w:cs="Arial"/>
          <w:b/>
          <w:sz w:val="28"/>
          <w:szCs w:val="24"/>
        </w:rPr>
        <w:t xml:space="preserve"> </w:t>
      </w:r>
    </w:p>
    <w:p w:rsidR="006B7852" w:rsidRPr="006B7852" w:rsidRDefault="006B7852" w:rsidP="006B7852">
      <w:pPr>
        <w:pStyle w:val="Ttulo2"/>
        <w:spacing w:line="480" w:lineRule="auto"/>
        <w:rPr>
          <w:rFonts w:ascii="Arial" w:hAnsi="Arial" w:cs="Arial"/>
          <w:b/>
        </w:rPr>
      </w:pPr>
      <w:bookmarkStart w:id="20" w:name="_Toc483560421"/>
      <w:bookmarkStart w:id="21" w:name="_Toc484696720"/>
      <w:r w:rsidRPr="006B7852">
        <w:rPr>
          <w:rFonts w:ascii="Arial" w:hAnsi="Arial" w:cs="Arial"/>
          <w:b/>
          <w:color w:val="000000"/>
          <w:sz w:val="24"/>
        </w:rPr>
        <w:t>6.1 - ORIENTAÇÕES GERAIS</w:t>
      </w:r>
      <w:bookmarkEnd w:id="20"/>
      <w:bookmarkEnd w:id="21"/>
      <w:r w:rsidRPr="006B7852">
        <w:rPr>
          <w:rFonts w:ascii="Arial" w:hAnsi="Arial" w:cs="Arial"/>
          <w:b/>
          <w:color w:val="000000"/>
          <w:sz w:val="24"/>
        </w:rPr>
        <w:t xml:space="preserve"> </w:t>
      </w:r>
    </w:p>
    <w:p w:rsidR="006B7852" w:rsidRPr="001E1118" w:rsidRDefault="006B7852" w:rsidP="006B7852">
      <w:pPr>
        <w:spacing w:after="0" w:line="360" w:lineRule="auto"/>
        <w:ind w:firstLine="709"/>
        <w:jc w:val="both"/>
        <w:rPr>
          <w:rFonts w:ascii="Arial" w:hAnsi="Arial" w:cs="Arial"/>
          <w:sz w:val="24"/>
        </w:rPr>
      </w:pPr>
      <w:r w:rsidRPr="006B7852">
        <w:rPr>
          <w:rFonts w:ascii="Arial" w:hAnsi="Arial" w:cs="Arial"/>
          <w:color w:val="222222"/>
        </w:rPr>
        <w:t xml:space="preserve"> </w:t>
      </w:r>
      <w:r w:rsidRPr="001E1118">
        <w:rPr>
          <w:rFonts w:ascii="Arial" w:hAnsi="Arial" w:cs="Arial"/>
          <w:color w:val="222222"/>
          <w:sz w:val="24"/>
        </w:rPr>
        <w:t xml:space="preserve">Cabe à Prefeitura Municipal analisar a documentação antes de enviá-la, seguindo as orientações deste manual. Lembrando que a </w:t>
      </w:r>
      <w:r w:rsidRPr="001E1118">
        <w:rPr>
          <w:rFonts w:ascii="Arial" w:hAnsi="Arial" w:cs="Arial"/>
          <w:b/>
          <w:color w:val="222222"/>
          <w:sz w:val="24"/>
        </w:rPr>
        <w:t>ausência</w:t>
      </w:r>
      <w:r w:rsidRPr="001E1118">
        <w:rPr>
          <w:rFonts w:ascii="Arial" w:hAnsi="Arial" w:cs="Arial"/>
          <w:color w:val="222222"/>
          <w:sz w:val="24"/>
        </w:rPr>
        <w:t xml:space="preserve"> ou </w:t>
      </w:r>
      <w:r w:rsidRPr="001E1118">
        <w:rPr>
          <w:rFonts w:ascii="Arial" w:hAnsi="Arial" w:cs="Arial"/>
          <w:b/>
          <w:color w:val="222222"/>
          <w:sz w:val="24"/>
        </w:rPr>
        <w:t>irregularidade</w:t>
      </w:r>
      <w:r w:rsidRPr="001E1118">
        <w:rPr>
          <w:rFonts w:ascii="Arial" w:hAnsi="Arial" w:cs="Arial"/>
          <w:color w:val="222222"/>
          <w:sz w:val="24"/>
        </w:rPr>
        <w:t xml:space="preserve"> de quaisquer documentos implicará na impossibilidade de análise e aprovação das contas, impedindo assim que haja liberação de parcelas ou encerramento do respectivo convênio.</w:t>
      </w:r>
      <w:r w:rsidRPr="001E1118">
        <w:rPr>
          <w:rFonts w:ascii="Arial" w:hAnsi="Arial" w:cs="Arial"/>
          <w:sz w:val="24"/>
        </w:rPr>
        <w:t xml:space="preserve"> </w:t>
      </w:r>
    </w:p>
    <w:p w:rsidR="006B7852" w:rsidRPr="001E1118" w:rsidRDefault="006B7852" w:rsidP="006B7852">
      <w:pPr>
        <w:spacing w:after="0" w:line="360" w:lineRule="auto"/>
        <w:ind w:firstLine="709"/>
        <w:jc w:val="both"/>
        <w:rPr>
          <w:rFonts w:ascii="Arial" w:hAnsi="Arial" w:cs="Arial"/>
          <w:sz w:val="24"/>
        </w:rPr>
      </w:pPr>
      <w:r w:rsidRPr="001E1118">
        <w:rPr>
          <w:rFonts w:ascii="Arial" w:hAnsi="Arial" w:cs="Arial"/>
          <w:sz w:val="24"/>
        </w:rPr>
        <w:t xml:space="preserve">O gestor que será responsável pela parte contábil, responderá pelo cumprimento da Prestação de Contas até a conclusão do convênio, com pena de ser denunciado ao CRC – Conselho Regional de Contabilidade. Caso haja substituição, </w:t>
      </w:r>
      <w:r w:rsidRPr="001E1118">
        <w:rPr>
          <w:rFonts w:ascii="Arial" w:hAnsi="Arial" w:cs="Arial"/>
          <w:sz w:val="24"/>
        </w:rPr>
        <w:lastRenderedPageBreak/>
        <w:t xml:space="preserve">cabe à Prefeitura Municipal comunicar imediatamente o fato, encaminhando nova portaria para cada convênio. </w:t>
      </w:r>
    </w:p>
    <w:p w:rsidR="006B7852" w:rsidRPr="001E1118" w:rsidRDefault="006B7852" w:rsidP="006B7852">
      <w:pPr>
        <w:spacing w:after="0" w:line="360" w:lineRule="auto"/>
        <w:ind w:firstLine="709"/>
        <w:jc w:val="both"/>
        <w:rPr>
          <w:rFonts w:ascii="Arial" w:hAnsi="Arial" w:cs="Arial"/>
          <w:sz w:val="24"/>
        </w:rPr>
      </w:pPr>
      <w:r w:rsidRPr="001E1118">
        <w:rPr>
          <w:rFonts w:ascii="Arial" w:hAnsi="Arial" w:cs="Arial"/>
          <w:sz w:val="24"/>
        </w:rPr>
        <w:t xml:space="preserve">Os recursos de convênios, enquanto não utilizado serão obrigatoriamente aplicados em CONTAS DE INVESTIMENTO, COM </w:t>
      </w:r>
      <w:r w:rsidRPr="001E1118">
        <w:rPr>
          <w:rFonts w:ascii="Arial" w:hAnsi="Arial" w:cs="Arial"/>
          <w:sz w:val="24"/>
          <w:u w:val="single" w:color="000000"/>
        </w:rPr>
        <w:t>EXCEÇÃO DO CDB</w:t>
      </w:r>
      <w:r w:rsidRPr="001E1118">
        <w:rPr>
          <w:rFonts w:ascii="Arial" w:hAnsi="Arial" w:cs="Arial"/>
          <w:sz w:val="24"/>
        </w:rPr>
        <w:t xml:space="preserve"> de instituição financeira pública federal.</w:t>
      </w:r>
      <w:r w:rsidRPr="001E1118">
        <w:rPr>
          <w:rFonts w:ascii="Arial" w:hAnsi="Arial" w:cs="Arial"/>
          <w:b/>
          <w:sz w:val="24"/>
        </w:rPr>
        <w:t xml:space="preserve"> </w:t>
      </w:r>
    </w:p>
    <w:p w:rsidR="00425966" w:rsidRDefault="00425966" w:rsidP="00145A4F">
      <w:pPr>
        <w:spacing w:after="0" w:line="360" w:lineRule="auto"/>
        <w:jc w:val="both"/>
        <w:rPr>
          <w:rFonts w:ascii="Arial" w:hAnsi="Arial" w:cs="Arial"/>
          <w:sz w:val="24"/>
        </w:rPr>
      </w:pPr>
    </w:p>
    <w:p w:rsidR="001E1118" w:rsidRPr="001E1118" w:rsidRDefault="001E1118" w:rsidP="00403685">
      <w:pPr>
        <w:pStyle w:val="Ttulo2"/>
        <w:spacing w:before="0" w:after="240" w:line="360" w:lineRule="auto"/>
        <w:rPr>
          <w:rFonts w:ascii="Arial" w:hAnsi="Arial" w:cs="Arial"/>
          <w:b/>
        </w:rPr>
      </w:pPr>
      <w:bookmarkStart w:id="22" w:name="_Toc483560422"/>
      <w:bookmarkStart w:id="23" w:name="_Toc484696721"/>
      <w:r w:rsidRPr="001E1118">
        <w:rPr>
          <w:rFonts w:ascii="Arial" w:hAnsi="Arial" w:cs="Arial"/>
          <w:b/>
          <w:color w:val="000000"/>
          <w:sz w:val="24"/>
        </w:rPr>
        <w:t>6.2 - DOCUMENTAÇÕES NECESSÁRIAS PARA PRESTAÇÕES DE CONTAS TÉCNICAS E CONTÁBEIS.</w:t>
      </w:r>
      <w:bookmarkEnd w:id="22"/>
      <w:bookmarkEnd w:id="23"/>
      <w:r w:rsidRPr="001E1118">
        <w:rPr>
          <w:rFonts w:ascii="Arial" w:hAnsi="Arial" w:cs="Arial"/>
          <w:b/>
          <w:color w:val="000000"/>
          <w:sz w:val="24"/>
        </w:rPr>
        <w:t xml:space="preserve"> </w:t>
      </w:r>
    </w:p>
    <w:p w:rsidR="00327842" w:rsidRPr="00403685" w:rsidRDefault="00327842" w:rsidP="004640AB">
      <w:pPr>
        <w:pStyle w:val="PargrafodaLista"/>
        <w:numPr>
          <w:ilvl w:val="0"/>
          <w:numId w:val="35"/>
        </w:numPr>
        <w:spacing w:line="360" w:lineRule="auto"/>
        <w:contextualSpacing w:val="0"/>
        <w:jc w:val="both"/>
        <w:rPr>
          <w:rFonts w:ascii="Arial" w:hAnsi="Arial" w:cs="Arial"/>
          <w:sz w:val="24"/>
        </w:rPr>
      </w:pPr>
      <w:r w:rsidRPr="00327842">
        <w:rPr>
          <w:rFonts w:ascii="Arial" w:hAnsi="Arial" w:cs="Arial"/>
          <w:sz w:val="24"/>
        </w:rPr>
        <w:t>Oficio de encaminhamento da Prestação de Contas (</w:t>
      </w:r>
      <w:r w:rsidRPr="00C54A73">
        <w:rPr>
          <w:rFonts w:ascii="Arial" w:hAnsi="Arial" w:cs="Arial"/>
          <w:b/>
          <w:sz w:val="24"/>
          <w:highlight w:val="yellow"/>
        </w:rPr>
        <w:t>Anexo</w:t>
      </w:r>
      <w:r w:rsidR="00C54A73" w:rsidRPr="00C54A73">
        <w:rPr>
          <w:rFonts w:ascii="Arial" w:hAnsi="Arial" w:cs="Arial"/>
          <w:b/>
          <w:sz w:val="24"/>
          <w:highlight w:val="yellow"/>
        </w:rPr>
        <w:t xml:space="preserve"> 1</w:t>
      </w:r>
      <w:r w:rsidR="00FB653B">
        <w:rPr>
          <w:rFonts w:ascii="Arial" w:hAnsi="Arial" w:cs="Arial"/>
          <w:b/>
          <w:sz w:val="24"/>
          <w:highlight w:val="yellow"/>
        </w:rPr>
        <w:t>4</w:t>
      </w:r>
      <w:r w:rsidRPr="00327842">
        <w:rPr>
          <w:rFonts w:ascii="Arial" w:hAnsi="Arial" w:cs="Arial"/>
          <w:sz w:val="24"/>
          <w:highlight w:val="yellow"/>
        </w:rPr>
        <w:t>);</w:t>
      </w:r>
    </w:p>
    <w:p w:rsidR="00B779AD" w:rsidRPr="001D0DF0" w:rsidRDefault="001D0DF0" w:rsidP="004640AB">
      <w:pPr>
        <w:pStyle w:val="PargrafodaLista"/>
        <w:numPr>
          <w:ilvl w:val="0"/>
          <w:numId w:val="35"/>
        </w:numPr>
        <w:spacing w:line="360" w:lineRule="auto"/>
        <w:contextualSpacing w:val="0"/>
        <w:jc w:val="both"/>
        <w:rPr>
          <w:rFonts w:ascii="Arial" w:hAnsi="Arial" w:cs="Arial"/>
          <w:sz w:val="24"/>
        </w:rPr>
      </w:pPr>
      <w:r w:rsidRPr="001D0DF0">
        <w:rPr>
          <w:rFonts w:ascii="Arial" w:hAnsi="Arial" w:cs="Arial"/>
          <w:sz w:val="24"/>
        </w:rPr>
        <w:t>Para cada item do Plano de Trabalho</w:t>
      </w:r>
      <w:r w:rsidR="00D41113">
        <w:rPr>
          <w:rFonts w:ascii="Arial" w:hAnsi="Arial" w:cs="Arial"/>
          <w:sz w:val="24"/>
        </w:rPr>
        <w:t>,</w:t>
      </w:r>
      <w:r w:rsidRPr="001D0DF0">
        <w:rPr>
          <w:rFonts w:ascii="Arial" w:hAnsi="Arial" w:cs="Arial"/>
          <w:sz w:val="24"/>
        </w:rPr>
        <w:t xml:space="preserve"> </w:t>
      </w:r>
      <w:r>
        <w:rPr>
          <w:rFonts w:ascii="Arial" w:hAnsi="Arial" w:cs="Arial"/>
          <w:sz w:val="24"/>
        </w:rPr>
        <w:t>o Convenente deverá apresentar f</w:t>
      </w:r>
      <w:r w:rsidR="00403685" w:rsidRPr="001D0DF0">
        <w:rPr>
          <w:rFonts w:ascii="Arial" w:hAnsi="Arial" w:cs="Arial"/>
          <w:sz w:val="24"/>
        </w:rPr>
        <w:t>otos, vídeos, imagens, jornais</w:t>
      </w:r>
      <w:r>
        <w:rPr>
          <w:rFonts w:ascii="Arial" w:hAnsi="Arial" w:cs="Arial"/>
          <w:sz w:val="24"/>
        </w:rPr>
        <w:t xml:space="preserve"> etc.</w:t>
      </w:r>
      <w:r w:rsidR="00403685" w:rsidRPr="001D0DF0">
        <w:rPr>
          <w:rFonts w:ascii="Arial" w:hAnsi="Arial" w:cs="Arial"/>
          <w:sz w:val="24"/>
        </w:rPr>
        <w:t xml:space="preserve"> (devidamente acompanhado de arquivo eletrônico, salvo em CD), que</w:t>
      </w:r>
      <w:r w:rsidR="00B779AD" w:rsidRPr="001D0DF0">
        <w:rPr>
          <w:rFonts w:ascii="Arial" w:hAnsi="Arial" w:cs="Arial"/>
          <w:sz w:val="24"/>
        </w:rPr>
        <w:t>:</w:t>
      </w:r>
    </w:p>
    <w:p w:rsidR="00B779AD" w:rsidRDefault="00403685" w:rsidP="004640AB">
      <w:pPr>
        <w:pStyle w:val="PargrafodaLista"/>
        <w:numPr>
          <w:ilvl w:val="1"/>
          <w:numId w:val="35"/>
        </w:numPr>
        <w:spacing w:line="360" w:lineRule="auto"/>
        <w:contextualSpacing w:val="0"/>
        <w:jc w:val="both"/>
        <w:rPr>
          <w:rFonts w:ascii="Arial" w:hAnsi="Arial" w:cs="Arial"/>
          <w:sz w:val="24"/>
        </w:rPr>
      </w:pPr>
      <w:r w:rsidRPr="00403685">
        <w:rPr>
          <w:rFonts w:ascii="Arial" w:hAnsi="Arial" w:cs="Arial"/>
          <w:sz w:val="24"/>
        </w:rPr>
        <w:t xml:space="preserve"> </w:t>
      </w:r>
      <w:r w:rsidR="00B779AD">
        <w:rPr>
          <w:rFonts w:ascii="Arial" w:hAnsi="Arial" w:cs="Arial"/>
          <w:sz w:val="24"/>
        </w:rPr>
        <w:t>C</w:t>
      </w:r>
      <w:r w:rsidRPr="00403685">
        <w:rPr>
          <w:rFonts w:ascii="Arial" w:hAnsi="Arial" w:cs="Arial"/>
          <w:sz w:val="24"/>
        </w:rPr>
        <w:t xml:space="preserve">omprove a execução </w:t>
      </w:r>
      <w:r>
        <w:rPr>
          <w:rFonts w:ascii="Arial" w:hAnsi="Arial" w:cs="Arial"/>
          <w:sz w:val="24"/>
        </w:rPr>
        <w:t>de todos os</w:t>
      </w:r>
      <w:r w:rsidRPr="00403685">
        <w:rPr>
          <w:rFonts w:ascii="Arial" w:hAnsi="Arial" w:cs="Arial"/>
          <w:sz w:val="24"/>
        </w:rPr>
        <w:t xml:space="preserve"> ite</w:t>
      </w:r>
      <w:r>
        <w:rPr>
          <w:rFonts w:ascii="Arial" w:hAnsi="Arial" w:cs="Arial"/>
          <w:sz w:val="24"/>
        </w:rPr>
        <w:t>ns/ações</w:t>
      </w:r>
      <w:r w:rsidRPr="00403685">
        <w:rPr>
          <w:rFonts w:ascii="Arial" w:hAnsi="Arial" w:cs="Arial"/>
          <w:sz w:val="24"/>
        </w:rPr>
        <w:t xml:space="preserve"> </w:t>
      </w:r>
      <w:r>
        <w:rPr>
          <w:rFonts w:ascii="Arial" w:hAnsi="Arial" w:cs="Arial"/>
          <w:sz w:val="24"/>
        </w:rPr>
        <w:t>apresentados</w:t>
      </w:r>
      <w:r w:rsidRPr="00403685">
        <w:rPr>
          <w:rFonts w:ascii="Arial" w:hAnsi="Arial" w:cs="Arial"/>
          <w:sz w:val="24"/>
        </w:rPr>
        <w:t xml:space="preserve"> no Plano de Trabalho</w:t>
      </w:r>
      <w:r>
        <w:rPr>
          <w:rFonts w:ascii="Arial" w:hAnsi="Arial" w:cs="Arial"/>
          <w:sz w:val="24"/>
        </w:rPr>
        <w:t xml:space="preserve"> </w:t>
      </w:r>
      <w:r w:rsidR="00B779AD">
        <w:rPr>
          <w:rFonts w:ascii="Arial" w:hAnsi="Arial" w:cs="Arial"/>
          <w:sz w:val="24"/>
        </w:rPr>
        <w:t>aprovado;</w:t>
      </w:r>
    </w:p>
    <w:p w:rsidR="00B779AD" w:rsidRDefault="00B779AD" w:rsidP="004640AB">
      <w:pPr>
        <w:pStyle w:val="PargrafodaLista"/>
        <w:numPr>
          <w:ilvl w:val="1"/>
          <w:numId w:val="35"/>
        </w:numPr>
        <w:spacing w:line="360" w:lineRule="auto"/>
        <w:contextualSpacing w:val="0"/>
        <w:jc w:val="both"/>
        <w:rPr>
          <w:rFonts w:ascii="Arial" w:hAnsi="Arial" w:cs="Arial"/>
          <w:sz w:val="24"/>
        </w:rPr>
      </w:pPr>
      <w:r>
        <w:rPr>
          <w:rFonts w:ascii="Arial" w:hAnsi="Arial" w:cs="Arial"/>
          <w:sz w:val="24"/>
        </w:rPr>
        <w:t>Demonstre</w:t>
      </w:r>
      <w:r w:rsidR="00403685" w:rsidRPr="00403685">
        <w:rPr>
          <w:rFonts w:ascii="Arial" w:hAnsi="Arial" w:cs="Arial"/>
          <w:sz w:val="24"/>
        </w:rPr>
        <w:t xml:space="preserve"> a utilização da logomarca </w:t>
      </w:r>
      <w:r w:rsidR="00403685">
        <w:rPr>
          <w:rFonts w:ascii="Arial" w:hAnsi="Arial" w:cs="Arial"/>
          <w:sz w:val="24"/>
        </w:rPr>
        <w:t>do Governo do Estado de São Paulo</w:t>
      </w:r>
      <w:r>
        <w:rPr>
          <w:rFonts w:ascii="Arial" w:hAnsi="Arial" w:cs="Arial"/>
          <w:sz w:val="24"/>
        </w:rPr>
        <w:t>;</w:t>
      </w:r>
    </w:p>
    <w:p w:rsidR="00403685" w:rsidRDefault="00B779AD" w:rsidP="004640AB">
      <w:pPr>
        <w:pStyle w:val="PargrafodaLista"/>
        <w:numPr>
          <w:ilvl w:val="1"/>
          <w:numId w:val="35"/>
        </w:numPr>
        <w:spacing w:line="360" w:lineRule="auto"/>
        <w:contextualSpacing w:val="0"/>
        <w:jc w:val="both"/>
        <w:rPr>
          <w:rFonts w:ascii="Arial" w:hAnsi="Arial" w:cs="Arial"/>
          <w:sz w:val="24"/>
        </w:rPr>
      </w:pPr>
      <w:r>
        <w:rPr>
          <w:rFonts w:ascii="Arial" w:hAnsi="Arial" w:cs="Arial"/>
          <w:sz w:val="24"/>
        </w:rPr>
        <w:t>Apresente</w:t>
      </w:r>
      <w:r w:rsidR="00403685">
        <w:rPr>
          <w:rFonts w:ascii="Arial" w:hAnsi="Arial" w:cs="Arial"/>
          <w:sz w:val="24"/>
        </w:rPr>
        <w:t xml:space="preserve"> a data em que ocorreu o registro</w:t>
      </w:r>
      <w:r w:rsidR="00403685" w:rsidRPr="00403685">
        <w:rPr>
          <w:rFonts w:ascii="Arial" w:hAnsi="Arial" w:cs="Arial"/>
          <w:sz w:val="24"/>
        </w:rPr>
        <w:t>.</w:t>
      </w:r>
    </w:p>
    <w:p w:rsidR="00327842" w:rsidRPr="00327842" w:rsidRDefault="00327842" w:rsidP="004640AB">
      <w:pPr>
        <w:numPr>
          <w:ilvl w:val="0"/>
          <w:numId w:val="35"/>
        </w:numPr>
        <w:spacing w:line="259" w:lineRule="auto"/>
        <w:ind w:left="714" w:hanging="357"/>
        <w:jc w:val="both"/>
        <w:rPr>
          <w:rFonts w:ascii="Arial" w:hAnsi="Arial" w:cs="Arial"/>
          <w:sz w:val="24"/>
        </w:rPr>
      </w:pPr>
      <w:r w:rsidRPr="00327842">
        <w:rPr>
          <w:rFonts w:ascii="Arial" w:hAnsi="Arial" w:cs="Arial"/>
          <w:sz w:val="24"/>
        </w:rPr>
        <w:t xml:space="preserve">Planilha de acompanhamento contábil financeiro </w:t>
      </w:r>
      <w:r w:rsidRPr="00327842">
        <w:rPr>
          <w:rFonts w:ascii="Arial" w:hAnsi="Arial" w:cs="Arial"/>
          <w:b/>
          <w:i/>
          <w:sz w:val="24"/>
          <w:shd w:val="clear" w:color="auto" w:fill="FFFF00"/>
        </w:rPr>
        <w:t>(Anexo</w:t>
      </w:r>
      <w:r w:rsidR="00577C9B">
        <w:rPr>
          <w:rFonts w:ascii="Arial" w:hAnsi="Arial" w:cs="Arial"/>
          <w:b/>
          <w:i/>
          <w:sz w:val="24"/>
          <w:shd w:val="clear" w:color="auto" w:fill="FFFF00"/>
        </w:rPr>
        <w:t>15</w:t>
      </w:r>
      <w:r w:rsidRPr="00327842">
        <w:rPr>
          <w:rFonts w:ascii="Arial" w:hAnsi="Arial" w:cs="Arial"/>
          <w:b/>
          <w:i/>
          <w:sz w:val="24"/>
          <w:shd w:val="clear" w:color="auto" w:fill="FFFF00"/>
        </w:rPr>
        <w:t>);</w:t>
      </w:r>
      <w:r w:rsidRPr="00327842">
        <w:rPr>
          <w:rFonts w:ascii="Arial" w:hAnsi="Arial" w:cs="Arial"/>
          <w:b/>
          <w:sz w:val="24"/>
        </w:rPr>
        <w:t xml:space="preserve"> </w:t>
      </w:r>
    </w:p>
    <w:p w:rsidR="00327842" w:rsidRPr="00327842" w:rsidRDefault="00327842" w:rsidP="004640AB">
      <w:pPr>
        <w:numPr>
          <w:ilvl w:val="0"/>
          <w:numId w:val="35"/>
        </w:numPr>
        <w:spacing w:line="259" w:lineRule="auto"/>
        <w:ind w:left="714" w:hanging="357"/>
        <w:jc w:val="both"/>
        <w:rPr>
          <w:rFonts w:ascii="Arial" w:hAnsi="Arial" w:cs="Arial"/>
          <w:sz w:val="24"/>
        </w:rPr>
      </w:pPr>
      <w:r w:rsidRPr="00327842">
        <w:rPr>
          <w:rFonts w:ascii="Arial" w:hAnsi="Arial" w:cs="Arial"/>
          <w:sz w:val="24"/>
        </w:rPr>
        <w:t xml:space="preserve">Nota de empenho Global e/ou sub - empenho; </w:t>
      </w:r>
    </w:p>
    <w:p w:rsidR="00327842" w:rsidRPr="00327842" w:rsidRDefault="00327842" w:rsidP="004640AB">
      <w:pPr>
        <w:numPr>
          <w:ilvl w:val="0"/>
          <w:numId w:val="35"/>
        </w:numPr>
        <w:spacing w:line="259" w:lineRule="auto"/>
        <w:ind w:left="714" w:hanging="357"/>
        <w:jc w:val="both"/>
        <w:rPr>
          <w:rFonts w:ascii="Arial" w:hAnsi="Arial" w:cs="Arial"/>
          <w:sz w:val="24"/>
        </w:rPr>
      </w:pPr>
      <w:r w:rsidRPr="00327842">
        <w:rPr>
          <w:rFonts w:ascii="Arial" w:hAnsi="Arial" w:cs="Arial"/>
          <w:sz w:val="24"/>
        </w:rPr>
        <w:t xml:space="preserve">Nota de liquidação e/ou ordem de pagamento; </w:t>
      </w:r>
    </w:p>
    <w:p w:rsidR="00327842" w:rsidRPr="00327842" w:rsidRDefault="00327842" w:rsidP="004640AB">
      <w:pPr>
        <w:numPr>
          <w:ilvl w:val="0"/>
          <w:numId w:val="35"/>
        </w:numPr>
        <w:spacing w:line="364" w:lineRule="auto"/>
        <w:jc w:val="both"/>
        <w:rPr>
          <w:rFonts w:ascii="Arial" w:hAnsi="Arial" w:cs="Arial"/>
          <w:sz w:val="24"/>
        </w:rPr>
      </w:pPr>
      <w:r w:rsidRPr="00327842">
        <w:rPr>
          <w:rFonts w:ascii="Arial" w:hAnsi="Arial" w:cs="Arial"/>
          <w:sz w:val="24"/>
        </w:rPr>
        <w:t>Nota Fiscal contendo o nome do objeto</w:t>
      </w:r>
      <w:r w:rsidR="000D5746">
        <w:rPr>
          <w:rFonts w:ascii="Arial" w:hAnsi="Arial" w:cs="Arial"/>
          <w:sz w:val="24"/>
        </w:rPr>
        <w:t xml:space="preserve"> conveniado</w:t>
      </w:r>
      <w:r w:rsidRPr="00327842">
        <w:rPr>
          <w:rFonts w:ascii="Arial" w:hAnsi="Arial" w:cs="Arial"/>
          <w:sz w:val="24"/>
        </w:rPr>
        <w:t>, “Convênio ST/DADETUR n.xxx” de acordo com as instruções nº 01/2008 do Tribunal de Contas de São Paulo</w:t>
      </w:r>
      <w:r w:rsidR="000D5746">
        <w:rPr>
          <w:rFonts w:ascii="Arial" w:hAnsi="Arial" w:cs="Arial"/>
          <w:sz w:val="24"/>
        </w:rPr>
        <w:t>, Atesto</w:t>
      </w:r>
      <w:r w:rsidR="000D5746" w:rsidRPr="000D5746">
        <w:rPr>
          <w:rFonts w:ascii="Arial" w:hAnsi="Arial" w:cs="Arial"/>
          <w:sz w:val="24"/>
        </w:rPr>
        <w:t xml:space="preserve"> </w:t>
      </w:r>
      <w:r w:rsidR="000D5746">
        <w:rPr>
          <w:rFonts w:ascii="Arial" w:hAnsi="Arial" w:cs="Arial"/>
          <w:sz w:val="24"/>
        </w:rPr>
        <w:t xml:space="preserve">do Gestor do Convênio de </w:t>
      </w:r>
      <w:r w:rsidR="000D5746" w:rsidRPr="000D5746">
        <w:rPr>
          <w:rFonts w:ascii="Arial" w:hAnsi="Arial" w:cs="Arial"/>
          <w:sz w:val="24"/>
        </w:rPr>
        <w:t>que os “materiais foram recebidos” e/ou o “serviço foi executado”</w:t>
      </w:r>
      <w:r w:rsidR="00C518FE">
        <w:rPr>
          <w:rFonts w:ascii="Arial" w:hAnsi="Arial" w:cs="Arial"/>
          <w:sz w:val="24"/>
        </w:rPr>
        <w:t xml:space="preserve"> com firma reconhecida em cartório</w:t>
      </w:r>
      <w:r w:rsidR="000D5746" w:rsidRPr="000D5746">
        <w:rPr>
          <w:rFonts w:ascii="Arial" w:hAnsi="Arial" w:cs="Arial"/>
          <w:sz w:val="24"/>
        </w:rPr>
        <w:t>;</w:t>
      </w:r>
      <w:r w:rsidRPr="00327842">
        <w:rPr>
          <w:rFonts w:ascii="Arial" w:hAnsi="Arial" w:cs="Arial"/>
          <w:sz w:val="24"/>
        </w:rPr>
        <w:t xml:space="preserve"> </w:t>
      </w:r>
    </w:p>
    <w:p w:rsidR="00327842" w:rsidRPr="00327842" w:rsidRDefault="00327842" w:rsidP="004640AB">
      <w:pPr>
        <w:numPr>
          <w:ilvl w:val="0"/>
          <w:numId w:val="35"/>
        </w:numPr>
        <w:spacing w:line="259" w:lineRule="auto"/>
        <w:ind w:left="714" w:hanging="357"/>
        <w:jc w:val="both"/>
        <w:rPr>
          <w:rFonts w:ascii="Arial" w:hAnsi="Arial" w:cs="Arial"/>
          <w:sz w:val="24"/>
        </w:rPr>
      </w:pPr>
      <w:r w:rsidRPr="00327842">
        <w:rPr>
          <w:rFonts w:ascii="Arial" w:hAnsi="Arial" w:cs="Arial"/>
          <w:sz w:val="24"/>
        </w:rPr>
        <w:t>Guia de retenção de ISS, GPS e IR (devidamente quitadas)</w:t>
      </w:r>
      <w:r w:rsidR="00C518FE">
        <w:rPr>
          <w:rFonts w:ascii="Arial" w:hAnsi="Arial" w:cs="Arial"/>
          <w:sz w:val="24"/>
        </w:rPr>
        <w:t>;</w:t>
      </w:r>
      <w:r w:rsidRPr="00327842">
        <w:rPr>
          <w:rFonts w:ascii="Arial" w:hAnsi="Arial" w:cs="Arial"/>
          <w:sz w:val="24"/>
        </w:rPr>
        <w:t xml:space="preserve"> </w:t>
      </w:r>
    </w:p>
    <w:p w:rsidR="00C518FE" w:rsidRPr="00B85C2C" w:rsidRDefault="00C518FE" w:rsidP="004640AB">
      <w:pPr>
        <w:pStyle w:val="PargrafodaLista"/>
        <w:numPr>
          <w:ilvl w:val="0"/>
          <w:numId w:val="35"/>
        </w:numPr>
        <w:spacing w:line="360" w:lineRule="auto"/>
        <w:contextualSpacing w:val="0"/>
        <w:jc w:val="both"/>
        <w:rPr>
          <w:rFonts w:ascii="Arial" w:hAnsi="Arial" w:cs="Arial"/>
          <w:sz w:val="24"/>
        </w:rPr>
      </w:pPr>
      <w:r w:rsidRPr="00B85C2C">
        <w:rPr>
          <w:rFonts w:ascii="Arial" w:hAnsi="Arial" w:cs="Arial"/>
          <w:sz w:val="24"/>
        </w:rPr>
        <w:lastRenderedPageBreak/>
        <w:t xml:space="preserve">Extrato da conta corrente a partir do pagamento do SIAFEM até a data da entrega da </w:t>
      </w:r>
      <w:r w:rsidR="00360A5F" w:rsidRPr="00B85C2C">
        <w:rPr>
          <w:rFonts w:ascii="Arial" w:hAnsi="Arial" w:cs="Arial"/>
          <w:sz w:val="24"/>
        </w:rPr>
        <w:t>prestação de contas (mês a mês)</w:t>
      </w:r>
      <w:r w:rsidRPr="00B85C2C">
        <w:rPr>
          <w:rFonts w:ascii="Arial" w:hAnsi="Arial" w:cs="Arial"/>
          <w:sz w:val="24"/>
        </w:rPr>
        <w:t xml:space="preserve">. Dúvidas deverá ser esclarecida pelo Corpo Técnico da Secretaria de Turismo/DADETUR; </w:t>
      </w:r>
    </w:p>
    <w:p w:rsidR="00C518FE" w:rsidRPr="00C518FE" w:rsidRDefault="00C518FE" w:rsidP="004640AB">
      <w:pPr>
        <w:pStyle w:val="PargrafodaLista"/>
        <w:numPr>
          <w:ilvl w:val="0"/>
          <w:numId w:val="35"/>
        </w:numPr>
        <w:spacing w:line="360" w:lineRule="auto"/>
        <w:contextualSpacing w:val="0"/>
        <w:jc w:val="both"/>
        <w:rPr>
          <w:rFonts w:ascii="Arial" w:hAnsi="Arial" w:cs="Arial"/>
          <w:sz w:val="24"/>
        </w:rPr>
      </w:pPr>
      <w:r w:rsidRPr="00C518FE">
        <w:rPr>
          <w:rFonts w:ascii="Arial" w:hAnsi="Arial" w:cs="Arial"/>
          <w:sz w:val="24"/>
        </w:rPr>
        <w:t xml:space="preserve">Extrato da conta aplicação, mês a mês, constando os rendimentos mensais; </w:t>
      </w:r>
    </w:p>
    <w:p w:rsidR="00327842" w:rsidRDefault="008F1F7F" w:rsidP="004640AB">
      <w:pPr>
        <w:pStyle w:val="PargrafodaLista"/>
        <w:numPr>
          <w:ilvl w:val="0"/>
          <w:numId w:val="35"/>
        </w:numPr>
        <w:spacing w:line="360" w:lineRule="auto"/>
        <w:contextualSpacing w:val="0"/>
        <w:jc w:val="both"/>
        <w:rPr>
          <w:rFonts w:ascii="Arial" w:hAnsi="Arial" w:cs="Arial"/>
          <w:sz w:val="24"/>
        </w:rPr>
      </w:pPr>
      <w:r w:rsidRPr="008F1F7F">
        <w:rPr>
          <w:rFonts w:ascii="Arial" w:hAnsi="Arial" w:cs="Arial"/>
          <w:sz w:val="24"/>
        </w:rPr>
        <w:t>Anexar cópia do CNPJ, Sintegra e Cadin das empresas contratadas junto com as respectivas notas fiscais (lembrando que não pode</w:t>
      </w:r>
      <w:r>
        <w:rPr>
          <w:rFonts w:ascii="Arial" w:hAnsi="Arial" w:cs="Arial"/>
          <w:sz w:val="24"/>
        </w:rPr>
        <w:t>m</w:t>
      </w:r>
      <w:r w:rsidRPr="008F1F7F">
        <w:rPr>
          <w:rFonts w:ascii="Arial" w:hAnsi="Arial" w:cs="Arial"/>
          <w:sz w:val="24"/>
        </w:rPr>
        <w:t xml:space="preserve"> haver irregularidade);</w:t>
      </w:r>
    </w:p>
    <w:p w:rsidR="008F1F7F" w:rsidRDefault="008F1F7F" w:rsidP="004640AB">
      <w:pPr>
        <w:pStyle w:val="PargrafodaLista"/>
        <w:numPr>
          <w:ilvl w:val="0"/>
          <w:numId w:val="35"/>
        </w:numPr>
        <w:spacing w:line="360" w:lineRule="auto"/>
        <w:contextualSpacing w:val="0"/>
        <w:jc w:val="both"/>
        <w:rPr>
          <w:rFonts w:ascii="Arial" w:hAnsi="Arial" w:cs="Arial"/>
          <w:sz w:val="24"/>
        </w:rPr>
      </w:pPr>
      <w:r w:rsidRPr="008F1F7F">
        <w:rPr>
          <w:rFonts w:ascii="Arial" w:hAnsi="Arial" w:cs="Arial"/>
          <w:sz w:val="24"/>
        </w:rPr>
        <w:t>Cópia autenticada do comprovante de quitação das notas fiscais</w:t>
      </w:r>
      <w:r w:rsidR="00B85C2C">
        <w:rPr>
          <w:rFonts w:ascii="Arial" w:hAnsi="Arial" w:cs="Arial"/>
          <w:sz w:val="24"/>
        </w:rPr>
        <w:t>;</w:t>
      </w:r>
    </w:p>
    <w:p w:rsidR="008F1F7F" w:rsidRDefault="008F1F7F" w:rsidP="004640AB">
      <w:pPr>
        <w:pStyle w:val="PargrafodaLista"/>
        <w:numPr>
          <w:ilvl w:val="0"/>
          <w:numId w:val="35"/>
        </w:numPr>
        <w:spacing w:line="360" w:lineRule="auto"/>
        <w:contextualSpacing w:val="0"/>
        <w:jc w:val="both"/>
        <w:rPr>
          <w:rFonts w:ascii="Arial" w:hAnsi="Arial" w:cs="Arial"/>
          <w:sz w:val="24"/>
        </w:rPr>
      </w:pPr>
      <w:r w:rsidRPr="008F1F7F">
        <w:rPr>
          <w:rFonts w:ascii="Arial" w:hAnsi="Arial" w:cs="Arial"/>
          <w:sz w:val="24"/>
        </w:rPr>
        <w:t>Atestado</w:t>
      </w:r>
      <w:r>
        <w:rPr>
          <w:rFonts w:ascii="Arial" w:hAnsi="Arial" w:cs="Arial"/>
          <w:sz w:val="24"/>
        </w:rPr>
        <w:t xml:space="preserve"> de Execução</w:t>
      </w:r>
      <w:r w:rsidRPr="008F1F7F">
        <w:rPr>
          <w:rFonts w:ascii="Arial" w:hAnsi="Arial" w:cs="Arial"/>
          <w:sz w:val="24"/>
        </w:rPr>
        <w:t xml:space="preserve">, </w:t>
      </w:r>
      <w:r w:rsidRPr="003276A1">
        <w:rPr>
          <w:rFonts w:ascii="Arial" w:hAnsi="Arial" w:cs="Arial"/>
          <w:b/>
          <w:sz w:val="24"/>
          <w:highlight w:val="yellow"/>
        </w:rPr>
        <w:t xml:space="preserve">(Anexo </w:t>
      </w:r>
      <w:r w:rsidR="003276A1" w:rsidRPr="003276A1">
        <w:rPr>
          <w:rFonts w:ascii="Arial" w:hAnsi="Arial" w:cs="Arial"/>
          <w:b/>
          <w:sz w:val="24"/>
          <w:highlight w:val="yellow"/>
        </w:rPr>
        <w:t>1</w:t>
      </w:r>
      <w:r w:rsidR="00577C9B">
        <w:rPr>
          <w:rFonts w:ascii="Arial" w:hAnsi="Arial" w:cs="Arial"/>
          <w:b/>
          <w:sz w:val="24"/>
          <w:highlight w:val="yellow"/>
        </w:rPr>
        <w:t>6</w:t>
      </w:r>
      <w:r w:rsidRPr="008F1F7F">
        <w:rPr>
          <w:rFonts w:ascii="Arial" w:hAnsi="Arial" w:cs="Arial"/>
          <w:sz w:val="24"/>
          <w:highlight w:val="yellow"/>
        </w:rPr>
        <w:t>)</w:t>
      </w:r>
      <w:r w:rsidRPr="008F1F7F">
        <w:rPr>
          <w:rFonts w:ascii="Arial" w:hAnsi="Arial" w:cs="Arial"/>
          <w:sz w:val="24"/>
        </w:rPr>
        <w:t>;</w:t>
      </w:r>
    </w:p>
    <w:p w:rsidR="008F1F7F" w:rsidRDefault="00360A5F" w:rsidP="004640AB">
      <w:pPr>
        <w:pStyle w:val="PargrafodaLista"/>
        <w:numPr>
          <w:ilvl w:val="0"/>
          <w:numId w:val="35"/>
        </w:numPr>
        <w:spacing w:line="360" w:lineRule="auto"/>
        <w:contextualSpacing w:val="0"/>
        <w:jc w:val="both"/>
        <w:rPr>
          <w:rFonts w:ascii="Arial" w:hAnsi="Arial" w:cs="Arial"/>
          <w:sz w:val="24"/>
        </w:rPr>
      </w:pPr>
      <w:r w:rsidRPr="00360A5F">
        <w:rPr>
          <w:rFonts w:ascii="Arial" w:hAnsi="Arial" w:cs="Arial"/>
          <w:sz w:val="24"/>
        </w:rPr>
        <w:t xml:space="preserve">Relatório das atividades </w:t>
      </w:r>
      <w:r>
        <w:rPr>
          <w:rFonts w:ascii="Arial" w:hAnsi="Arial" w:cs="Arial"/>
          <w:sz w:val="24"/>
        </w:rPr>
        <w:t>desenvolvidas, assinada pelo Responsável Técnico (</w:t>
      </w:r>
      <w:r w:rsidRPr="003276A1">
        <w:rPr>
          <w:rFonts w:ascii="Arial" w:hAnsi="Arial" w:cs="Arial"/>
          <w:b/>
          <w:sz w:val="24"/>
          <w:highlight w:val="yellow"/>
        </w:rPr>
        <w:t xml:space="preserve">Anexo </w:t>
      </w:r>
      <w:r w:rsidR="003276A1" w:rsidRPr="003276A1">
        <w:rPr>
          <w:rFonts w:ascii="Arial" w:hAnsi="Arial" w:cs="Arial"/>
          <w:b/>
          <w:sz w:val="24"/>
          <w:highlight w:val="yellow"/>
        </w:rPr>
        <w:t>1</w:t>
      </w:r>
      <w:r w:rsidR="00577C9B">
        <w:rPr>
          <w:rFonts w:ascii="Arial" w:hAnsi="Arial" w:cs="Arial"/>
          <w:b/>
          <w:sz w:val="24"/>
          <w:highlight w:val="yellow"/>
        </w:rPr>
        <w:t>7</w:t>
      </w:r>
      <w:r w:rsidRPr="00360A5F">
        <w:rPr>
          <w:rFonts w:ascii="Arial" w:hAnsi="Arial" w:cs="Arial"/>
          <w:sz w:val="24"/>
          <w:highlight w:val="yellow"/>
        </w:rPr>
        <w:t>)</w:t>
      </w:r>
      <w:r w:rsidR="00C7691C">
        <w:rPr>
          <w:rFonts w:ascii="Arial" w:hAnsi="Arial" w:cs="Arial"/>
          <w:sz w:val="24"/>
        </w:rPr>
        <w:t>;</w:t>
      </w:r>
    </w:p>
    <w:p w:rsidR="009E4F24" w:rsidRDefault="009E4F24" w:rsidP="009E4F24">
      <w:pPr>
        <w:pStyle w:val="PargrafodaLista"/>
        <w:numPr>
          <w:ilvl w:val="0"/>
          <w:numId w:val="35"/>
        </w:numPr>
        <w:spacing w:line="360" w:lineRule="auto"/>
        <w:contextualSpacing w:val="0"/>
        <w:jc w:val="both"/>
        <w:rPr>
          <w:rFonts w:ascii="Arial" w:hAnsi="Arial" w:cs="Arial"/>
          <w:sz w:val="24"/>
        </w:rPr>
      </w:pPr>
      <w:r>
        <w:rPr>
          <w:rFonts w:ascii="Arial" w:hAnsi="Arial" w:cs="Arial"/>
          <w:sz w:val="24"/>
        </w:rPr>
        <w:t>R</w:t>
      </w:r>
      <w:r w:rsidRPr="009E4F24">
        <w:rPr>
          <w:rFonts w:ascii="Arial" w:hAnsi="Arial" w:cs="Arial"/>
          <w:sz w:val="24"/>
        </w:rPr>
        <w:t>elação de treinados ou capacitados, quando for o caso</w:t>
      </w:r>
      <w:r w:rsidR="005A0D4E">
        <w:rPr>
          <w:rFonts w:ascii="Arial" w:hAnsi="Arial" w:cs="Arial"/>
          <w:sz w:val="24"/>
        </w:rPr>
        <w:t>, apresentar cópia da lista de participantes</w:t>
      </w:r>
      <w:r>
        <w:rPr>
          <w:rFonts w:ascii="Arial" w:hAnsi="Arial" w:cs="Arial"/>
          <w:sz w:val="24"/>
        </w:rPr>
        <w:t>;</w:t>
      </w:r>
      <w:r w:rsidR="003276A1" w:rsidRPr="003276A1">
        <w:rPr>
          <w:rFonts w:ascii="Arial" w:hAnsi="Arial" w:cs="Arial"/>
          <w:sz w:val="24"/>
        </w:rPr>
        <w:t xml:space="preserve"> </w:t>
      </w:r>
    </w:p>
    <w:p w:rsidR="009E4F24" w:rsidRPr="009E4F24" w:rsidRDefault="009E4F24" w:rsidP="00C7691C">
      <w:pPr>
        <w:pStyle w:val="PargrafodaLista"/>
        <w:numPr>
          <w:ilvl w:val="0"/>
          <w:numId w:val="35"/>
        </w:numPr>
        <w:spacing w:line="360" w:lineRule="auto"/>
        <w:ind w:left="714" w:hanging="357"/>
        <w:contextualSpacing w:val="0"/>
        <w:jc w:val="both"/>
        <w:rPr>
          <w:rFonts w:ascii="Arial" w:hAnsi="Arial" w:cs="Arial"/>
          <w:sz w:val="24"/>
        </w:rPr>
      </w:pPr>
      <w:r>
        <w:rPr>
          <w:rFonts w:ascii="Arial" w:hAnsi="Arial" w:cs="Arial"/>
          <w:sz w:val="24"/>
        </w:rPr>
        <w:t>C</w:t>
      </w:r>
      <w:r w:rsidRPr="009E4F24">
        <w:rPr>
          <w:rFonts w:ascii="Arial" w:hAnsi="Arial" w:cs="Arial"/>
          <w:sz w:val="24"/>
        </w:rPr>
        <w:t>ópia do Despacho Adjudicatório;</w:t>
      </w:r>
    </w:p>
    <w:p w:rsidR="009E4F24" w:rsidRPr="009E4F24" w:rsidRDefault="009E4F24" w:rsidP="00C7691C">
      <w:pPr>
        <w:pStyle w:val="PargrafodaLista"/>
        <w:numPr>
          <w:ilvl w:val="0"/>
          <w:numId w:val="35"/>
        </w:numPr>
        <w:spacing w:line="360" w:lineRule="auto"/>
        <w:ind w:left="714" w:hanging="357"/>
        <w:contextualSpacing w:val="0"/>
        <w:jc w:val="both"/>
        <w:rPr>
          <w:rFonts w:ascii="Arial" w:hAnsi="Arial" w:cs="Arial"/>
          <w:sz w:val="24"/>
        </w:rPr>
      </w:pPr>
      <w:r>
        <w:rPr>
          <w:rFonts w:ascii="Arial" w:hAnsi="Arial" w:cs="Arial"/>
          <w:sz w:val="24"/>
        </w:rPr>
        <w:t>C</w:t>
      </w:r>
      <w:r w:rsidRPr="009E4F24">
        <w:rPr>
          <w:rFonts w:ascii="Arial" w:hAnsi="Arial" w:cs="Arial"/>
          <w:sz w:val="24"/>
        </w:rPr>
        <w:t>ópia da Homologação das licitações realizadas;</w:t>
      </w:r>
    </w:p>
    <w:p w:rsidR="009E4F24" w:rsidRDefault="00C7691C" w:rsidP="00C7691C">
      <w:pPr>
        <w:pStyle w:val="PargrafodaLista"/>
        <w:numPr>
          <w:ilvl w:val="0"/>
          <w:numId w:val="35"/>
        </w:numPr>
        <w:spacing w:line="360" w:lineRule="auto"/>
        <w:ind w:left="714" w:hanging="357"/>
        <w:contextualSpacing w:val="0"/>
        <w:jc w:val="both"/>
        <w:rPr>
          <w:rFonts w:ascii="Arial" w:hAnsi="Arial" w:cs="Arial"/>
          <w:sz w:val="24"/>
        </w:rPr>
      </w:pPr>
      <w:r>
        <w:rPr>
          <w:rFonts w:ascii="Arial" w:hAnsi="Arial" w:cs="Arial"/>
          <w:sz w:val="24"/>
        </w:rPr>
        <w:t>C</w:t>
      </w:r>
      <w:r w:rsidR="009E4F24" w:rsidRPr="009E4F24">
        <w:rPr>
          <w:rFonts w:ascii="Arial" w:hAnsi="Arial" w:cs="Arial"/>
          <w:sz w:val="24"/>
        </w:rPr>
        <w:t xml:space="preserve">ópia dos Contratos com </w:t>
      </w:r>
      <w:r>
        <w:rPr>
          <w:rFonts w:ascii="Arial" w:hAnsi="Arial" w:cs="Arial"/>
          <w:sz w:val="24"/>
        </w:rPr>
        <w:t>a empresa vencedora.</w:t>
      </w:r>
    </w:p>
    <w:p w:rsidR="00534832" w:rsidRPr="00616932" w:rsidRDefault="00534832" w:rsidP="00534832">
      <w:pPr>
        <w:spacing w:after="0" w:line="360" w:lineRule="auto"/>
        <w:jc w:val="both"/>
        <w:rPr>
          <w:rFonts w:ascii="Arial" w:hAnsi="Arial" w:cs="Arial"/>
          <w:sz w:val="24"/>
          <w:szCs w:val="24"/>
        </w:rPr>
      </w:pPr>
    </w:p>
    <w:p w:rsidR="00681A1A" w:rsidRPr="00681A1A" w:rsidRDefault="00681A1A" w:rsidP="00681A1A">
      <w:pPr>
        <w:spacing w:after="0" w:line="360" w:lineRule="auto"/>
        <w:ind w:left="706"/>
        <w:jc w:val="both"/>
        <w:rPr>
          <w:rFonts w:ascii="Arial" w:hAnsi="Arial" w:cs="Arial"/>
          <w:sz w:val="24"/>
          <w:szCs w:val="24"/>
        </w:rPr>
      </w:pPr>
      <w:r w:rsidRPr="00681A1A">
        <w:rPr>
          <w:rFonts w:ascii="Arial" w:hAnsi="Arial" w:cs="Arial"/>
          <w:b/>
          <w:sz w:val="24"/>
          <w:szCs w:val="24"/>
        </w:rPr>
        <w:t xml:space="preserve">Orientações: </w:t>
      </w:r>
    </w:p>
    <w:p w:rsidR="00681A1A" w:rsidRPr="00681A1A" w:rsidRDefault="00681A1A" w:rsidP="004640AB">
      <w:pPr>
        <w:pStyle w:val="PargrafodaLista"/>
        <w:numPr>
          <w:ilvl w:val="0"/>
          <w:numId w:val="39"/>
        </w:numPr>
        <w:spacing w:line="360" w:lineRule="auto"/>
        <w:ind w:left="714" w:hanging="357"/>
        <w:contextualSpacing w:val="0"/>
        <w:jc w:val="both"/>
        <w:rPr>
          <w:rFonts w:ascii="Arial" w:hAnsi="Arial" w:cs="Arial"/>
          <w:sz w:val="24"/>
          <w:szCs w:val="24"/>
        </w:rPr>
      </w:pPr>
      <w:r w:rsidRPr="00681A1A">
        <w:rPr>
          <w:rFonts w:ascii="Arial" w:hAnsi="Arial" w:cs="Arial"/>
          <w:sz w:val="24"/>
          <w:szCs w:val="24"/>
        </w:rPr>
        <w:t xml:space="preserve">Ofício de encaminhamento da Prestação de Contas devidamente assinado pelo Prefeito Municipal e em papel timbrado; </w:t>
      </w:r>
    </w:p>
    <w:p w:rsidR="00681A1A" w:rsidRPr="00681A1A" w:rsidRDefault="00681A1A" w:rsidP="004640AB">
      <w:pPr>
        <w:pStyle w:val="PargrafodaLista"/>
        <w:numPr>
          <w:ilvl w:val="0"/>
          <w:numId w:val="39"/>
        </w:numPr>
        <w:spacing w:line="360" w:lineRule="auto"/>
        <w:ind w:left="714" w:hanging="357"/>
        <w:contextualSpacing w:val="0"/>
        <w:jc w:val="both"/>
        <w:rPr>
          <w:rFonts w:ascii="Arial" w:hAnsi="Arial" w:cs="Arial"/>
          <w:sz w:val="24"/>
          <w:szCs w:val="24"/>
        </w:rPr>
      </w:pPr>
      <w:r w:rsidRPr="00681A1A">
        <w:rPr>
          <w:rFonts w:ascii="Arial" w:hAnsi="Arial" w:cs="Arial"/>
          <w:sz w:val="24"/>
          <w:szCs w:val="24"/>
        </w:rPr>
        <w:t>Planilha de Acompanhamento Contábil/Financeira, assinada Prefeito e o gestor designado pela Portaria</w:t>
      </w:r>
      <w:r w:rsidRPr="00681A1A">
        <w:rPr>
          <w:rFonts w:ascii="Arial" w:hAnsi="Arial" w:cs="Arial"/>
          <w:i/>
          <w:sz w:val="24"/>
          <w:szCs w:val="24"/>
        </w:rPr>
        <w:t>,</w:t>
      </w:r>
      <w:r w:rsidRPr="00681A1A">
        <w:rPr>
          <w:rFonts w:ascii="Arial" w:hAnsi="Arial" w:cs="Arial"/>
          <w:sz w:val="24"/>
          <w:szCs w:val="24"/>
        </w:rPr>
        <w:t xml:space="preserve"> contendo</w:t>
      </w:r>
      <w:r w:rsidRPr="00681A1A">
        <w:rPr>
          <w:rFonts w:ascii="Arial" w:hAnsi="Arial" w:cs="Arial"/>
          <w:b/>
          <w:i/>
          <w:sz w:val="24"/>
          <w:szCs w:val="24"/>
        </w:rPr>
        <w:t xml:space="preserve"> </w:t>
      </w:r>
      <w:r w:rsidRPr="00681A1A">
        <w:rPr>
          <w:rFonts w:ascii="Arial" w:hAnsi="Arial" w:cs="Arial"/>
          <w:b/>
          <w:i/>
          <w:sz w:val="24"/>
          <w:szCs w:val="24"/>
          <w:shd w:val="clear" w:color="auto" w:fill="FFFF00"/>
        </w:rPr>
        <w:t xml:space="preserve">(Anexo </w:t>
      </w:r>
      <w:r w:rsidR="003276A1">
        <w:rPr>
          <w:rFonts w:ascii="Arial" w:hAnsi="Arial" w:cs="Arial"/>
          <w:b/>
          <w:i/>
          <w:sz w:val="24"/>
          <w:szCs w:val="24"/>
          <w:shd w:val="clear" w:color="auto" w:fill="FFFF00"/>
        </w:rPr>
        <w:t>16</w:t>
      </w:r>
      <w:r w:rsidRPr="00681A1A">
        <w:rPr>
          <w:rFonts w:ascii="Arial" w:hAnsi="Arial" w:cs="Arial"/>
          <w:b/>
          <w:i/>
          <w:sz w:val="24"/>
          <w:szCs w:val="24"/>
          <w:shd w:val="clear" w:color="auto" w:fill="FFFF00"/>
        </w:rPr>
        <w:t>)</w:t>
      </w:r>
      <w:r w:rsidRPr="00681A1A">
        <w:rPr>
          <w:rFonts w:ascii="Arial" w:hAnsi="Arial" w:cs="Arial"/>
          <w:sz w:val="24"/>
          <w:szCs w:val="24"/>
        </w:rPr>
        <w:t xml:space="preserve">: </w:t>
      </w:r>
    </w:p>
    <w:p w:rsidR="00681A1A" w:rsidRPr="00681A1A" w:rsidRDefault="00681A1A" w:rsidP="00681A1A">
      <w:pPr>
        <w:pStyle w:val="PargrafodaLista"/>
        <w:numPr>
          <w:ilvl w:val="0"/>
          <w:numId w:val="40"/>
        </w:numPr>
        <w:spacing w:after="0" w:line="360" w:lineRule="auto"/>
        <w:jc w:val="both"/>
        <w:rPr>
          <w:rFonts w:ascii="Arial" w:hAnsi="Arial" w:cs="Arial"/>
          <w:sz w:val="24"/>
          <w:szCs w:val="24"/>
        </w:rPr>
      </w:pPr>
      <w:r w:rsidRPr="00681A1A">
        <w:rPr>
          <w:rFonts w:ascii="Arial" w:hAnsi="Arial" w:cs="Arial"/>
          <w:sz w:val="24"/>
          <w:szCs w:val="24"/>
        </w:rPr>
        <w:t xml:space="preserve">Modalidade da Licitação; </w:t>
      </w:r>
    </w:p>
    <w:p w:rsidR="00681A1A" w:rsidRPr="00681A1A" w:rsidRDefault="00681A1A" w:rsidP="00681A1A">
      <w:pPr>
        <w:pStyle w:val="PargrafodaLista"/>
        <w:numPr>
          <w:ilvl w:val="0"/>
          <w:numId w:val="40"/>
        </w:numPr>
        <w:spacing w:after="0" w:line="360" w:lineRule="auto"/>
        <w:jc w:val="both"/>
        <w:rPr>
          <w:rFonts w:ascii="Arial" w:hAnsi="Arial" w:cs="Arial"/>
          <w:sz w:val="24"/>
          <w:szCs w:val="24"/>
        </w:rPr>
      </w:pPr>
      <w:r w:rsidRPr="00681A1A">
        <w:rPr>
          <w:rFonts w:ascii="Arial" w:hAnsi="Arial" w:cs="Arial"/>
          <w:sz w:val="24"/>
          <w:szCs w:val="24"/>
        </w:rPr>
        <w:t xml:space="preserve">Número da Licitação; </w:t>
      </w:r>
    </w:p>
    <w:p w:rsidR="00681A1A" w:rsidRPr="00681A1A" w:rsidRDefault="00681A1A" w:rsidP="00681A1A">
      <w:pPr>
        <w:pStyle w:val="PargrafodaLista"/>
        <w:numPr>
          <w:ilvl w:val="0"/>
          <w:numId w:val="40"/>
        </w:numPr>
        <w:spacing w:after="0" w:line="360" w:lineRule="auto"/>
        <w:jc w:val="both"/>
        <w:rPr>
          <w:rFonts w:ascii="Arial" w:hAnsi="Arial" w:cs="Arial"/>
          <w:sz w:val="24"/>
          <w:szCs w:val="24"/>
        </w:rPr>
      </w:pPr>
      <w:r w:rsidRPr="00681A1A">
        <w:rPr>
          <w:rFonts w:ascii="Arial" w:hAnsi="Arial" w:cs="Arial"/>
          <w:sz w:val="24"/>
          <w:szCs w:val="24"/>
        </w:rPr>
        <w:lastRenderedPageBreak/>
        <w:t xml:space="preserve">Número da Nota Fiscal; </w:t>
      </w:r>
    </w:p>
    <w:p w:rsidR="00681A1A" w:rsidRPr="00681A1A" w:rsidRDefault="00681A1A" w:rsidP="00681A1A">
      <w:pPr>
        <w:pStyle w:val="PargrafodaLista"/>
        <w:numPr>
          <w:ilvl w:val="0"/>
          <w:numId w:val="40"/>
        </w:numPr>
        <w:spacing w:after="0" w:line="360" w:lineRule="auto"/>
        <w:jc w:val="both"/>
        <w:rPr>
          <w:rFonts w:ascii="Arial" w:hAnsi="Arial" w:cs="Arial"/>
          <w:sz w:val="24"/>
          <w:szCs w:val="24"/>
        </w:rPr>
      </w:pPr>
      <w:r w:rsidRPr="00681A1A">
        <w:rPr>
          <w:rFonts w:ascii="Arial" w:hAnsi="Arial" w:cs="Arial"/>
          <w:sz w:val="24"/>
          <w:szCs w:val="24"/>
        </w:rPr>
        <w:t xml:space="preserve">CNPJ da empresa; </w:t>
      </w:r>
    </w:p>
    <w:p w:rsidR="00681A1A" w:rsidRPr="00681A1A" w:rsidRDefault="00681A1A" w:rsidP="00681A1A">
      <w:pPr>
        <w:pStyle w:val="PargrafodaLista"/>
        <w:numPr>
          <w:ilvl w:val="0"/>
          <w:numId w:val="40"/>
        </w:numPr>
        <w:spacing w:after="0" w:line="360" w:lineRule="auto"/>
        <w:jc w:val="both"/>
        <w:rPr>
          <w:rFonts w:ascii="Arial" w:hAnsi="Arial" w:cs="Arial"/>
          <w:sz w:val="24"/>
          <w:szCs w:val="24"/>
        </w:rPr>
      </w:pPr>
      <w:r w:rsidRPr="00681A1A">
        <w:rPr>
          <w:rFonts w:ascii="Arial" w:hAnsi="Arial" w:cs="Arial"/>
          <w:sz w:val="24"/>
          <w:szCs w:val="24"/>
        </w:rPr>
        <w:t xml:space="preserve">Datas em ordem cronológica; </w:t>
      </w:r>
    </w:p>
    <w:p w:rsidR="00681A1A" w:rsidRPr="00681A1A" w:rsidRDefault="00681A1A" w:rsidP="00681A1A">
      <w:pPr>
        <w:pStyle w:val="PargrafodaLista"/>
        <w:numPr>
          <w:ilvl w:val="0"/>
          <w:numId w:val="40"/>
        </w:numPr>
        <w:spacing w:after="0" w:line="360" w:lineRule="auto"/>
        <w:jc w:val="both"/>
        <w:rPr>
          <w:rFonts w:ascii="Arial" w:hAnsi="Arial" w:cs="Arial"/>
          <w:sz w:val="24"/>
          <w:szCs w:val="24"/>
        </w:rPr>
      </w:pPr>
      <w:r w:rsidRPr="00681A1A">
        <w:rPr>
          <w:rFonts w:ascii="Arial" w:hAnsi="Arial" w:cs="Arial"/>
          <w:sz w:val="24"/>
          <w:szCs w:val="24"/>
        </w:rPr>
        <w:t xml:space="preserve">Natureza da Despesa; </w:t>
      </w:r>
    </w:p>
    <w:p w:rsidR="00616932" w:rsidRDefault="00681A1A" w:rsidP="00681A1A">
      <w:pPr>
        <w:pStyle w:val="PargrafodaLista"/>
        <w:numPr>
          <w:ilvl w:val="0"/>
          <w:numId w:val="40"/>
        </w:numPr>
        <w:spacing w:after="0" w:line="360" w:lineRule="auto"/>
        <w:jc w:val="both"/>
        <w:rPr>
          <w:rFonts w:ascii="Arial" w:hAnsi="Arial" w:cs="Arial"/>
          <w:sz w:val="24"/>
          <w:szCs w:val="24"/>
        </w:rPr>
      </w:pPr>
      <w:r w:rsidRPr="00681A1A">
        <w:rPr>
          <w:rFonts w:ascii="Arial" w:hAnsi="Arial" w:cs="Arial"/>
          <w:sz w:val="24"/>
          <w:szCs w:val="24"/>
        </w:rPr>
        <w:t xml:space="preserve">Pagamento.  </w:t>
      </w:r>
    </w:p>
    <w:p w:rsidR="00245359" w:rsidRPr="00245359" w:rsidRDefault="00245359" w:rsidP="004640AB">
      <w:pPr>
        <w:pStyle w:val="PargrafodaLista"/>
        <w:numPr>
          <w:ilvl w:val="0"/>
          <w:numId w:val="39"/>
        </w:numPr>
        <w:spacing w:before="200" w:line="360" w:lineRule="auto"/>
        <w:ind w:left="714" w:hanging="357"/>
        <w:contextualSpacing w:val="0"/>
        <w:jc w:val="both"/>
        <w:rPr>
          <w:rFonts w:ascii="Arial" w:hAnsi="Arial" w:cs="Arial"/>
          <w:sz w:val="24"/>
          <w:szCs w:val="24"/>
        </w:rPr>
      </w:pPr>
      <w:r w:rsidRPr="00245359">
        <w:rPr>
          <w:rFonts w:ascii="Arial" w:hAnsi="Arial" w:cs="Arial"/>
          <w:sz w:val="24"/>
          <w:szCs w:val="24"/>
        </w:rPr>
        <w:t xml:space="preserve">Todos os documentos deverão ser entregues devidamente assinados e identificados. </w:t>
      </w:r>
    </w:p>
    <w:p w:rsidR="00245359" w:rsidRPr="00245359" w:rsidRDefault="00245359" w:rsidP="00245359">
      <w:pPr>
        <w:numPr>
          <w:ilvl w:val="0"/>
          <w:numId w:val="39"/>
        </w:numPr>
        <w:spacing w:after="4" w:line="364" w:lineRule="auto"/>
        <w:jc w:val="both"/>
        <w:rPr>
          <w:rFonts w:ascii="Arial" w:hAnsi="Arial" w:cs="Arial"/>
          <w:sz w:val="24"/>
          <w:szCs w:val="24"/>
        </w:rPr>
      </w:pPr>
      <w:r w:rsidRPr="00245359">
        <w:rPr>
          <w:rFonts w:ascii="Arial" w:hAnsi="Arial" w:cs="Arial"/>
          <w:sz w:val="24"/>
          <w:szCs w:val="24"/>
        </w:rPr>
        <w:t xml:space="preserve">As notas fiscais originais apresentadas deverão constar impreterivelmente carimbo onde constem os dados referentes ao Convênio de acordo com a instrução nº 001/2008 do Tribunal de Contas do Estado de São Paulo, conforme modelo: </w:t>
      </w:r>
    </w:p>
    <w:p w:rsidR="00245359" w:rsidRPr="00245359" w:rsidRDefault="00245359" w:rsidP="00245359">
      <w:pPr>
        <w:spacing w:after="100" w:line="259" w:lineRule="auto"/>
        <w:jc w:val="both"/>
        <w:rPr>
          <w:rFonts w:ascii="Arial" w:hAnsi="Arial" w:cs="Arial"/>
          <w:sz w:val="24"/>
          <w:szCs w:val="24"/>
        </w:rPr>
      </w:pPr>
      <w:r w:rsidRPr="00245359">
        <w:rPr>
          <w:rFonts w:ascii="Arial" w:hAnsi="Arial" w:cs="Arial"/>
          <w:sz w:val="24"/>
          <w:szCs w:val="24"/>
        </w:rPr>
        <w:t xml:space="preserve"> </w:t>
      </w:r>
    </w:p>
    <w:tbl>
      <w:tblPr>
        <w:tblStyle w:val="TableGrid"/>
        <w:tblW w:w="5875" w:type="dxa"/>
        <w:tblInd w:w="1397" w:type="dxa"/>
        <w:tblCellMar>
          <w:top w:w="360" w:type="dxa"/>
          <w:left w:w="826" w:type="dxa"/>
          <w:right w:w="115" w:type="dxa"/>
        </w:tblCellMar>
        <w:tblLook w:val="04A0" w:firstRow="1" w:lastRow="0" w:firstColumn="1" w:lastColumn="0" w:noHBand="0" w:noVBand="1"/>
      </w:tblPr>
      <w:tblGrid>
        <w:gridCol w:w="5875"/>
      </w:tblGrid>
      <w:tr w:rsidR="00245359" w:rsidRPr="00245359" w:rsidTr="00245359">
        <w:trPr>
          <w:trHeight w:val="1208"/>
        </w:trPr>
        <w:tc>
          <w:tcPr>
            <w:tcW w:w="5875" w:type="dxa"/>
            <w:tcBorders>
              <w:top w:val="single" w:sz="6" w:space="0" w:color="000000"/>
              <w:left w:val="single" w:sz="6" w:space="0" w:color="000000"/>
              <w:bottom w:val="single" w:sz="6" w:space="0" w:color="000000"/>
              <w:right w:val="single" w:sz="6" w:space="0" w:color="000000"/>
            </w:tcBorders>
          </w:tcPr>
          <w:p w:rsidR="00245359" w:rsidRPr="00245359" w:rsidRDefault="00245359" w:rsidP="00245359">
            <w:pPr>
              <w:spacing w:after="98" w:line="259" w:lineRule="auto"/>
              <w:jc w:val="both"/>
              <w:rPr>
                <w:rFonts w:ascii="Arial" w:hAnsi="Arial" w:cs="Arial"/>
                <w:sz w:val="24"/>
                <w:szCs w:val="24"/>
              </w:rPr>
            </w:pPr>
            <w:r w:rsidRPr="00245359">
              <w:rPr>
                <w:rFonts w:ascii="Arial" w:hAnsi="Arial" w:cs="Arial"/>
                <w:sz w:val="24"/>
                <w:szCs w:val="24"/>
              </w:rPr>
              <w:t xml:space="preserve">   CONVÊNIO             </w:t>
            </w:r>
            <w:r>
              <w:rPr>
                <w:rFonts w:ascii="Arial" w:hAnsi="Arial" w:cs="Arial"/>
                <w:sz w:val="24"/>
                <w:szCs w:val="24"/>
              </w:rPr>
              <w:t xml:space="preserve"> ST/DADETUR N.°               </w:t>
            </w:r>
          </w:p>
          <w:p w:rsidR="00245359" w:rsidRPr="00245359" w:rsidRDefault="00245359" w:rsidP="00245359">
            <w:pPr>
              <w:spacing w:after="0" w:line="259" w:lineRule="auto"/>
              <w:jc w:val="both"/>
              <w:rPr>
                <w:rFonts w:ascii="Arial" w:hAnsi="Arial" w:cs="Arial"/>
                <w:sz w:val="24"/>
                <w:szCs w:val="24"/>
              </w:rPr>
            </w:pPr>
            <w:r w:rsidRPr="00245359">
              <w:rPr>
                <w:rFonts w:ascii="Arial" w:hAnsi="Arial" w:cs="Arial"/>
                <w:sz w:val="24"/>
                <w:szCs w:val="24"/>
              </w:rPr>
              <w:t>___________/________________________</w:t>
            </w:r>
            <w:r w:rsidRPr="00245359">
              <w:rPr>
                <w:rFonts w:ascii="Arial" w:hAnsi="Arial" w:cs="Arial"/>
                <w:b/>
                <w:sz w:val="24"/>
                <w:szCs w:val="24"/>
              </w:rPr>
              <w:t xml:space="preserve"> </w:t>
            </w:r>
          </w:p>
        </w:tc>
      </w:tr>
    </w:tbl>
    <w:p w:rsidR="00D817C3" w:rsidRPr="00D817C3" w:rsidRDefault="00D817C3" w:rsidP="004640AB">
      <w:pPr>
        <w:pStyle w:val="PargrafodaLista"/>
        <w:numPr>
          <w:ilvl w:val="0"/>
          <w:numId w:val="39"/>
        </w:numPr>
        <w:spacing w:before="200" w:line="360" w:lineRule="auto"/>
        <w:ind w:left="714" w:hanging="357"/>
        <w:contextualSpacing w:val="0"/>
        <w:jc w:val="both"/>
        <w:rPr>
          <w:rFonts w:ascii="Arial" w:hAnsi="Arial" w:cs="Arial"/>
          <w:sz w:val="24"/>
          <w:szCs w:val="24"/>
        </w:rPr>
      </w:pPr>
      <w:r w:rsidRPr="00D817C3">
        <w:rPr>
          <w:rFonts w:ascii="Arial" w:hAnsi="Arial" w:cs="Arial"/>
          <w:sz w:val="24"/>
          <w:szCs w:val="24"/>
        </w:rPr>
        <w:t xml:space="preserve">Toda nota fiscal deverá ter o carimbo do convênio e caso o pagamento seja parcial deverá estar discriminado na planilha contábil financeira; </w:t>
      </w:r>
    </w:p>
    <w:p w:rsidR="00D817C3" w:rsidRPr="00D817C3" w:rsidRDefault="00D817C3" w:rsidP="004640AB">
      <w:pPr>
        <w:pStyle w:val="PargrafodaLista"/>
        <w:numPr>
          <w:ilvl w:val="0"/>
          <w:numId w:val="39"/>
        </w:numPr>
        <w:spacing w:line="360" w:lineRule="auto"/>
        <w:ind w:left="714" w:hanging="357"/>
        <w:contextualSpacing w:val="0"/>
        <w:jc w:val="both"/>
        <w:rPr>
          <w:rFonts w:ascii="Arial" w:hAnsi="Arial" w:cs="Arial"/>
          <w:sz w:val="24"/>
          <w:szCs w:val="24"/>
        </w:rPr>
      </w:pPr>
      <w:r w:rsidRPr="00D817C3">
        <w:rPr>
          <w:rFonts w:ascii="Arial" w:hAnsi="Arial" w:cs="Arial"/>
          <w:sz w:val="24"/>
          <w:szCs w:val="24"/>
        </w:rPr>
        <w:t xml:space="preserve">A verba recebida deverá ser depositada em conta bancária no Banco do Brasil específica vinculada ao convênio; </w:t>
      </w:r>
    </w:p>
    <w:p w:rsidR="00D817C3" w:rsidRPr="00D817C3" w:rsidRDefault="00D817C3" w:rsidP="004640AB">
      <w:pPr>
        <w:pStyle w:val="PargrafodaLista"/>
        <w:numPr>
          <w:ilvl w:val="0"/>
          <w:numId w:val="39"/>
        </w:numPr>
        <w:spacing w:line="360" w:lineRule="auto"/>
        <w:ind w:left="714" w:hanging="357"/>
        <w:contextualSpacing w:val="0"/>
        <w:jc w:val="both"/>
        <w:rPr>
          <w:rFonts w:ascii="Arial" w:hAnsi="Arial" w:cs="Arial"/>
          <w:sz w:val="24"/>
          <w:szCs w:val="24"/>
        </w:rPr>
      </w:pPr>
      <w:r w:rsidRPr="00D817C3">
        <w:rPr>
          <w:rFonts w:ascii="Arial" w:hAnsi="Arial" w:cs="Arial"/>
          <w:sz w:val="24"/>
          <w:szCs w:val="24"/>
        </w:rPr>
        <w:t xml:space="preserve">Qualquer tarifa bancária é indevida e deverá ser estornada imediatamente e se necessário solicitar ao Banco a correção das tarifas (no caso de tarifas descontadas da conta aplicação), esse procedimento deverá ser feito antes da entrega da prestação de contas, caso contrário a documentação não estará correta e não poderá ser aprovada pelo Corpo Técnico do DADETUR;  </w:t>
      </w:r>
    </w:p>
    <w:p w:rsidR="00D817C3" w:rsidRPr="00D817C3" w:rsidRDefault="00D817C3" w:rsidP="004640AB">
      <w:pPr>
        <w:pStyle w:val="PargrafodaLista"/>
        <w:numPr>
          <w:ilvl w:val="0"/>
          <w:numId w:val="39"/>
        </w:numPr>
        <w:spacing w:line="360" w:lineRule="auto"/>
        <w:ind w:left="714" w:hanging="357"/>
        <w:contextualSpacing w:val="0"/>
        <w:jc w:val="both"/>
        <w:rPr>
          <w:rFonts w:ascii="Arial" w:hAnsi="Arial" w:cs="Arial"/>
          <w:sz w:val="24"/>
          <w:szCs w:val="24"/>
        </w:rPr>
      </w:pPr>
      <w:r w:rsidRPr="00D817C3">
        <w:rPr>
          <w:rFonts w:ascii="Arial" w:hAnsi="Arial" w:cs="Arial"/>
          <w:sz w:val="24"/>
          <w:szCs w:val="24"/>
        </w:rPr>
        <w:lastRenderedPageBreak/>
        <w:t xml:space="preserve">Toda e qualquer movimentação incorreta deverá ser comunicada juntamente com a prestação de contas e por meio de oficio assinado pelo Prefeito Municipal e o Gestor; </w:t>
      </w:r>
    </w:p>
    <w:p w:rsidR="00D817C3" w:rsidRPr="00D817C3" w:rsidRDefault="00D817C3" w:rsidP="004640AB">
      <w:pPr>
        <w:pStyle w:val="PargrafodaLista"/>
        <w:numPr>
          <w:ilvl w:val="0"/>
          <w:numId w:val="39"/>
        </w:numPr>
        <w:spacing w:line="360" w:lineRule="auto"/>
        <w:ind w:left="714" w:hanging="357"/>
        <w:contextualSpacing w:val="0"/>
        <w:jc w:val="both"/>
        <w:rPr>
          <w:rFonts w:ascii="Arial" w:hAnsi="Arial" w:cs="Arial"/>
          <w:sz w:val="24"/>
          <w:szCs w:val="24"/>
        </w:rPr>
      </w:pPr>
      <w:r w:rsidRPr="00D817C3">
        <w:rPr>
          <w:rFonts w:ascii="Arial" w:hAnsi="Arial" w:cs="Arial"/>
          <w:sz w:val="24"/>
          <w:szCs w:val="24"/>
        </w:rPr>
        <w:t xml:space="preserve">Apresentar nota de empenho Global ou subempenho com as devidas assinaturas/carimbo e identificação das pessoas responsáveis; </w:t>
      </w:r>
    </w:p>
    <w:p w:rsidR="00D817C3" w:rsidRPr="00D817C3" w:rsidRDefault="00D817C3" w:rsidP="004640AB">
      <w:pPr>
        <w:pStyle w:val="PargrafodaLista"/>
        <w:numPr>
          <w:ilvl w:val="0"/>
          <w:numId w:val="39"/>
        </w:numPr>
        <w:spacing w:line="360" w:lineRule="auto"/>
        <w:ind w:left="714" w:hanging="357"/>
        <w:contextualSpacing w:val="0"/>
        <w:jc w:val="both"/>
        <w:rPr>
          <w:rFonts w:ascii="Arial" w:hAnsi="Arial" w:cs="Arial"/>
          <w:sz w:val="24"/>
          <w:szCs w:val="24"/>
        </w:rPr>
      </w:pPr>
      <w:r>
        <w:rPr>
          <w:rFonts w:ascii="Arial" w:hAnsi="Arial" w:cs="Arial"/>
          <w:sz w:val="24"/>
          <w:szCs w:val="24"/>
        </w:rPr>
        <w:t>Os itens/ações deverão ser enviado</w:t>
      </w:r>
      <w:r w:rsidRPr="00D817C3">
        <w:rPr>
          <w:rFonts w:ascii="Arial" w:hAnsi="Arial" w:cs="Arial"/>
          <w:sz w:val="24"/>
          <w:szCs w:val="24"/>
        </w:rPr>
        <w:t xml:space="preserve">s por quantidades e preços unitários devidamente atestados e identificados pelo Responsável Técnico, acompanhado de fotos coloridas demonstrando todos os serviços executados. </w:t>
      </w:r>
    </w:p>
    <w:p w:rsidR="00D817C3" w:rsidRPr="00D817C3" w:rsidRDefault="00D817C3" w:rsidP="004640AB">
      <w:pPr>
        <w:pStyle w:val="PargrafodaLista"/>
        <w:numPr>
          <w:ilvl w:val="0"/>
          <w:numId w:val="39"/>
        </w:numPr>
        <w:spacing w:line="360" w:lineRule="auto"/>
        <w:ind w:left="714" w:hanging="357"/>
        <w:contextualSpacing w:val="0"/>
        <w:jc w:val="both"/>
        <w:rPr>
          <w:rFonts w:ascii="Arial" w:hAnsi="Arial" w:cs="Arial"/>
          <w:sz w:val="24"/>
          <w:szCs w:val="24"/>
        </w:rPr>
      </w:pPr>
      <w:r w:rsidRPr="00D817C3">
        <w:rPr>
          <w:rFonts w:ascii="Arial" w:hAnsi="Arial" w:cs="Arial"/>
          <w:sz w:val="24"/>
          <w:szCs w:val="24"/>
        </w:rPr>
        <w:t xml:space="preserve">Esgotado o saldo ou o prazo conveniado (o que ocorrer primeiro), a Prefeitura Municipal terá 30 (trinta) dias para a Prestação de Contas respectiva. Não o fazendo, ficará impedida de celebrar novos Convênios com o DADETUR até a regularização; </w:t>
      </w:r>
    </w:p>
    <w:p w:rsidR="009E4F24" w:rsidRPr="009E4F24" w:rsidRDefault="009E4F24" w:rsidP="009E4F24">
      <w:pPr>
        <w:pStyle w:val="PargrafodaLista"/>
        <w:numPr>
          <w:ilvl w:val="0"/>
          <w:numId w:val="39"/>
        </w:numPr>
        <w:spacing w:line="360" w:lineRule="auto"/>
        <w:jc w:val="both"/>
        <w:rPr>
          <w:rFonts w:ascii="Arial" w:hAnsi="Arial" w:cs="Arial"/>
          <w:sz w:val="24"/>
          <w:szCs w:val="24"/>
        </w:rPr>
      </w:pPr>
      <w:r w:rsidRPr="009E4F24">
        <w:rPr>
          <w:rFonts w:ascii="Arial" w:hAnsi="Arial" w:cs="Arial"/>
          <w:sz w:val="24"/>
          <w:szCs w:val="24"/>
        </w:rPr>
        <w:t>Não serão aceitos recibos, para validade fiscal.</w:t>
      </w:r>
      <w:r>
        <w:rPr>
          <w:rFonts w:ascii="Arial" w:hAnsi="Arial" w:cs="Arial"/>
          <w:sz w:val="24"/>
          <w:szCs w:val="24"/>
        </w:rPr>
        <w:t xml:space="preserve"> Obrigatória </w:t>
      </w:r>
      <w:r w:rsidRPr="009E4F24">
        <w:rPr>
          <w:rFonts w:ascii="Arial" w:hAnsi="Arial" w:cs="Arial"/>
          <w:sz w:val="24"/>
          <w:szCs w:val="24"/>
        </w:rPr>
        <w:t>Emissão de</w:t>
      </w:r>
      <w:r>
        <w:rPr>
          <w:rFonts w:ascii="Arial" w:hAnsi="Arial" w:cs="Arial"/>
          <w:sz w:val="24"/>
          <w:szCs w:val="24"/>
        </w:rPr>
        <w:t xml:space="preserve"> Nota Fiscal pelos fornecedores;</w:t>
      </w:r>
    </w:p>
    <w:p w:rsidR="00E235F0" w:rsidRDefault="009E4F24" w:rsidP="009E4F24">
      <w:pPr>
        <w:pStyle w:val="PargrafodaLista"/>
        <w:numPr>
          <w:ilvl w:val="0"/>
          <w:numId w:val="39"/>
        </w:numPr>
        <w:spacing w:line="360" w:lineRule="auto"/>
        <w:contextualSpacing w:val="0"/>
        <w:jc w:val="both"/>
        <w:rPr>
          <w:rFonts w:ascii="Arial" w:hAnsi="Arial" w:cs="Arial"/>
          <w:sz w:val="24"/>
          <w:szCs w:val="24"/>
        </w:rPr>
      </w:pPr>
      <w:r>
        <w:rPr>
          <w:rFonts w:ascii="Arial" w:hAnsi="Arial" w:cs="Arial"/>
          <w:sz w:val="24"/>
          <w:szCs w:val="24"/>
        </w:rPr>
        <w:t>Os comprovantes de despesas devem:</w:t>
      </w:r>
    </w:p>
    <w:p w:rsidR="009E4F24" w:rsidRPr="009E4F24" w:rsidRDefault="009E4F24" w:rsidP="009E4F24">
      <w:pPr>
        <w:pStyle w:val="PargrafodaLista"/>
        <w:numPr>
          <w:ilvl w:val="1"/>
          <w:numId w:val="39"/>
        </w:numPr>
        <w:spacing w:line="360" w:lineRule="auto"/>
        <w:jc w:val="both"/>
        <w:rPr>
          <w:rFonts w:ascii="Arial" w:hAnsi="Arial" w:cs="Arial"/>
          <w:sz w:val="24"/>
          <w:szCs w:val="24"/>
        </w:rPr>
      </w:pPr>
      <w:r w:rsidRPr="009E4F24">
        <w:rPr>
          <w:rFonts w:ascii="Arial" w:hAnsi="Arial" w:cs="Arial"/>
          <w:sz w:val="24"/>
          <w:szCs w:val="24"/>
        </w:rPr>
        <w:t xml:space="preserve">Estar dentro do prazo de </w:t>
      </w:r>
      <w:r>
        <w:rPr>
          <w:rFonts w:ascii="Arial" w:hAnsi="Arial" w:cs="Arial"/>
          <w:sz w:val="24"/>
          <w:szCs w:val="24"/>
        </w:rPr>
        <w:t>vigência do convênio</w:t>
      </w:r>
      <w:r w:rsidRPr="009E4F24">
        <w:rPr>
          <w:rFonts w:ascii="Arial" w:hAnsi="Arial" w:cs="Arial"/>
          <w:sz w:val="24"/>
          <w:szCs w:val="24"/>
        </w:rPr>
        <w:t>;</w:t>
      </w:r>
    </w:p>
    <w:p w:rsidR="009E4F24" w:rsidRPr="009E4F24" w:rsidRDefault="009E4F24" w:rsidP="009E4F24">
      <w:pPr>
        <w:pStyle w:val="PargrafodaLista"/>
        <w:numPr>
          <w:ilvl w:val="1"/>
          <w:numId w:val="39"/>
        </w:numPr>
        <w:spacing w:line="360" w:lineRule="auto"/>
        <w:jc w:val="both"/>
        <w:rPr>
          <w:rFonts w:ascii="Arial" w:hAnsi="Arial" w:cs="Arial"/>
          <w:sz w:val="24"/>
          <w:szCs w:val="24"/>
        </w:rPr>
      </w:pPr>
      <w:r>
        <w:rPr>
          <w:rFonts w:ascii="Arial" w:hAnsi="Arial" w:cs="Arial"/>
          <w:sz w:val="24"/>
          <w:szCs w:val="24"/>
        </w:rPr>
        <w:t>S</w:t>
      </w:r>
      <w:r w:rsidRPr="009E4F24">
        <w:rPr>
          <w:rFonts w:ascii="Arial" w:hAnsi="Arial" w:cs="Arial"/>
          <w:sz w:val="24"/>
          <w:szCs w:val="24"/>
        </w:rPr>
        <w:t>er origina</w:t>
      </w:r>
      <w:r>
        <w:rPr>
          <w:rFonts w:ascii="Arial" w:hAnsi="Arial" w:cs="Arial"/>
          <w:sz w:val="24"/>
          <w:szCs w:val="24"/>
        </w:rPr>
        <w:t>is</w:t>
      </w:r>
      <w:r w:rsidRPr="009E4F24">
        <w:rPr>
          <w:rFonts w:ascii="Arial" w:hAnsi="Arial" w:cs="Arial"/>
          <w:sz w:val="24"/>
          <w:szCs w:val="24"/>
        </w:rPr>
        <w:t xml:space="preserve"> e sem rasuras;</w:t>
      </w:r>
    </w:p>
    <w:p w:rsidR="009E4F24" w:rsidRPr="009E4F24" w:rsidRDefault="009E4F24" w:rsidP="009E4F24">
      <w:pPr>
        <w:pStyle w:val="PargrafodaLista"/>
        <w:numPr>
          <w:ilvl w:val="1"/>
          <w:numId w:val="39"/>
        </w:numPr>
        <w:spacing w:line="360" w:lineRule="auto"/>
        <w:jc w:val="both"/>
        <w:rPr>
          <w:rFonts w:ascii="Arial" w:hAnsi="Arial" w:cs="Arial"/>
          <w:sz w:val="24"/>
          <w:szCs w:val="24"/>
        </w:rPr>
      </w:pPr>
      <w:r>
        <w:rPr>
          <w:rFonts w:ascii="Arial" w:hAnsi="Arial" w:cs="Arial"/>
          <w:sz w:val="24"/>
          <w:szCs w:val="24"/>
        </w:rPr>
        <w:t>Estar</w:t>
      </w:r>
      <w:r w:rsidRPr="009E4F24">
        <w:rPr>
          <w:rFonts w:ascii="Arial" w:hAnsi="Arial" w:cs="Arial"/>
          <w:sz w:val="24"/>
          <w:szCs w:val="24"/>
        </w:rPr>
        <w:t xml:space="preserve"> emitidos em nome do convenente;</w:t>
      </w:r>
    </w:p>
    <w:p w:rsidR="009E4F24" w:rsidRPr="009E4F24" w:rsidRDefault="009E4F24" w:rsidP="0044613B">
      <w:pPr>
        <w:pStyle w:val="PargrafodaLista"/>
        <w:numPr>
          <w:ilvl w:val="1"/>
          <w:numId w:val="39"/>
        </w:numPr>
        <w:spacing w:line="360" w:lineRule="auto"/>
        <w:jc w:val="both"/>
        <w:rPr>
          <w:rFonts w:ascii="Arial" w:hAnsi="Arial" w:cs="Arial"/>
          <w:sz w:val="24"/>
          <w:szCs w:val="24"/>
        </w:rPr>
      </w:pPr>
      <w:r>
        <w:rPr>
          <w:rFonts w:ascii="Arial" w:hAnsi="Arial" w:cs="Arial"/>
          <w:sz w:val="24"/>
          <w:szCs w:val="24"/>
        </w:rPr>
        <w:t>E</w:t>
      </w:r>
      <w:r w:rsidRPr="009E4F24">
        <w:rPr>
          <w:rFonts w:ascii="Arial" w:hAnsi="Arial" w:cs="Arial"/>
          <w:sz w:val="24"/>
          <w:szCs w:val="24"/>
        </w:rPr>
        <w:t>star devidamente identificado com o número do convênio</w:t>
      </w:r>
      <w:r>
        <w:rPr>
          <w:rFonts w:ascii="Arial" w:hAnsi="Arial" w:cs="Arial"/>
          <w:sz w:val="24"/>
          <w:szCs w:val="24"/>
        </w:rPr>
        <w:t>;</w:t>
      </w:r>
    </w:p>
    <w:p w:rsidR="009E4F24" w:rsidRPr="009E4F24" w:rsidRDefault="009E4F24" w:rsidP="0044613B">
      <w:pPr>
        <w:pStyle w:val="PargrafodaLista"/>
        <w:numPr>
          <w:ilvl w:val="1"/>
          <w:numId w:val="39"/>
        </w:numPr>
        <w:spacing w:line="360" w:lineRule="auto"/>
        <w:jc w:val="both"/>
        <w:rPr>
          <w:rFonts w:ascii="Arial" w:hAnsi="Arial" w:cs="Arial"/>
          <w:sz w:val="24"/>
          <w:szCs w:val="24"/>
        </w:rPr>
      </w:pPr>
      <w:r>
        <w:rPr>
          <w:rFonts w:ascii="Arial" w:hAnsi="Arial" w:cs="Arial"/>
          <w:sz w:val="24"/>
          <w:szCs w:val="24"/>
        </w:rPr>
        <w:t>Apresentar</w:t>
      </w:r>
      <w:r w:rsidRPr="009E4F24">
        <w:rPr>
          <w:rFonts w:ascii="Arial" w:hAnsi="Arial" w:cs="Arial"/>
          <w:sz w:val="24"/>
          <w:szCs w:val="24"/>
        </w:rPr>
        <w:t xml:space="preserve"> especificação detalhada dos materiais adquiridos e/ou</w:t>
      </w:r>
      <w:r>
        <w:rPr>
          <w:rFonts w:ascii="Arial" w:hAnsi="Arial" w:cs="Arial"/>
          <w:sz w:val="24"/>
          <w:szCs w:val="24"/>
        </w:rPr>
        <w:t xml:space="preserve"> </w:t>
      </w:r>
      <w:r w:rsidRPr="009E4F24">
        <w:rPr>
          <w:rFonts w:ascii="Arial" w:hAnsi="Arial" w:cs="Arial"/>
          <w:sz w:val="24"/>
          <w:szCs w:val="24"/>
        </w:rPr>
        <w:t>dos serviços prestados;</w:t>
      </w:r>
    </w:p>
    <w:p w:rsidR="009E4F24" w:rsidRDefault="009E4F24" w:rsidP="009E4F24">
      <w:pPr>
        <w:pStyle w:val="PargrafodaLista"/>
        <w:numPr>
          <w:ilvl w:val="1"/>
          <w:numId w:val="39"/>
        </w:numPr>
        <w:spacing w:line="360" w:lineRule="auto"/>
        <w:contextualSpacing w:val="0"/>
        <w:jc w:val="both"/>
        <w:rPr>
          <w:rFonts w:ascii="Arial" w:hAnsi="Arial" w:cs="Arial"/>
          <w:sz w:val="24"/>
          <w:szCs w:val="24"/>
        </w:rPr>
      </w:pPr>
      <w:r>
        <w:rPr>
          <w:rFonts w:ascii="Arial" w:hAnsi="Arial" w:cs="Arial"/>
          <w:sz w:val="24"/>
          <w:szCs w:val="24"/>
        </w:rPr>
        <w:t>Apresentar</w:t>
      </w:r>
      <w:r w:rsidRPr="009E4F24">
        <w:rPr>
          <w:rFonts w:ascii="Arial" w:hAnsi="Arial" w:cs="Arial"/>
          <w:sz w:val="24"/>
          <w:szCs w:val="24"/>
        </w:rPr>
        <w:t xml:space="preserve"> a atestação do recebimento definitivo do bem ou serviço.</w:t>
      </w:r>
    </w:p>
    <w:p w:rsidR="000C3E2F" w:rsidRPr="000C3E2F" w:rsidRDefault="000C3E2F" w:rsidP="000C3E2F">
      <w:pPr>
        <w:pStyle w:val="PargrafodaLista"/>
        <w:numPr>
          <w:ilvl w:val="0"/>
          <w:numId w:val="39"/>
        </w:numPr>
        <w:spacing w:line="360" w:lineRule="auto"/>
        <w:ind w:left="714" w:hanging="357"/>
        <w:contextualSpacing w:val="0"/>
        <w:jc w:val="both"/>
        <w:rPr>
          <w:rFonts w:ascii="Arial" w:hAnsi="Arial" w:cs="Arial"/>
          <w:sz w:val="24"/>
          <w:szCs w:val="24"/>
        </w:rPr>
      </w:pPr>
      <w:r w:rsidRPr="000C3E2F">
        <w:rPr>
          <w:rFonts w:ascii="Arial" w:hAnsi="Arial" w:cs="Arial"/>
          <w:sz w:val="24"/>
          <w:szCs w:val="24"/>
        </w:rPr>
        <w:t xml:space="preserve">Saldo de recursos e de rendimento de aplicação financeira não utilizados deverão ser recolhidos aos cofres públicos através de guia GARE, com código de receita 673-7, devendo constar a observação na guia que se trata de </w:t>
      </w:r>
      <w:r w:rsidRPr="000C3E2F">
        <w:rPr>
          <w:rFonts w:ascii="Arial" w:hAnsi="Arial" w:cs="Arial"/>
          <w:sz w:val="24"/>
          <w:szCs w:val="24"/>
        </w:rPr>
        <w:lastRenderedPageBreak/>
        <w:t xml:space="preserve">devolução de saldo remanescente do CONVÊNIO </w:t>
      </w:r>
      <w:r>
        <w:rPr>
          <w:rFonts w:ascii="Arial" w:hAnsi="Arial" w:cs="Arial"/>
          <w:sz w:val="24"/>
          <w:szCs w:val="24"/>
        </w:rPr>
        <w:t>ST</w:t>
      </w:r>
      <w:r w:rsidRPr="000C3E2F">
        <w:rPr>
          <w:rFonts w:ascii="Arial" w:hAnsi="Arial" w:cs="Arial"/>
          <w:sz w:val="24"/>
          <w:szCs w:val="24"/>
        </w:rPr>
        <w:t xml:space="preserve"> Nº___</w:t>
      </w:r>
      <w:proofErr w:type="gramStart"/>
      <w:r w:rsidRPr="000C3E2F">
        <w:rPr>
          <w:rFonts w:ascii="Arial" w:hAnsi="Arial" w:cs="Arial"/>
          <w:sz w:val="24"/>
          <w:szCs w:val="24"/>
        </w:rPr>
        <w:t>_ .</w:t>
      </w:r>
      <w:proofErr w:type="gramEnd"/>
      <w:r w:rsidRPr="000C3E2F">
        <w:rPr>
          <w:rFonts w:ascii="Arial" w:hAnsi="Arial" w:cs="Arial"/>
          <w:sz w:val="24"/>
          <w:szCs w:val="24"/>
        </w:rPr>
        <w:t xml:space="preserve"> Este saldo não pode ser usado como contrapartida;</w:t>
      </w:r>
    </w:p>
    <w:p w:rsidR="000C3E2F" w:rsidRDefault="000C3E2F" w:rsidP="00DB6A26">
      <w:pPr>
        <w:pStyle w:val="PargrafodaLista"/>
        <w:numPr>
          <w:ilvl w:val="0"/>
          <w:numId w:val="39"/>
        </w:numPr>
        <w:spacing w:line="360" w:lineRule="auto"/>
        <w:contextualSpacing w:val="0"/>
        <w:jc w:val="both"/>
        <w:rPr>
          <w:rFonts w:ascii="Arial" w:hAnsi="Arial" w:cs="Arial"/>
          <w:sz w:val="24"/>
          <w:szCs w:val="24"/>
        </w:rPr>
      </w:pPr>
      <w:r w:rsidRPr="000C3E2F">
        <w:rPr>
          <w:rFonts w:ascii="Arial" w:hAnsi="Arial" w:cs="Arial"/>
          <w:sz w:val="24"/>
          <w:szCs w:val="24"/>
        </w:rPr>
        <w:t>Durante a</w:t>
      </w:r>
      <w:r>
        <w:rPr>
          <w:rFonts w:ascii="Arial" w:hAnsi="Arial" w:cs="Arial"/>
          <w:sz w:val="24"/>
          <w:szCs w:val="24"/>
        </w:rPr>
        <w:t xml:space="preserve"> análise de</w:t>
      </w:r>
      <w:r w:rsidRPr="000C3E2F">
        <w:rPr>
          <w:rFonts w:ascii="Arial" w:hAnsi="Arial" w:cs="Arial"/>
          <w:sz w:val="24"/>
          <w:szCs w:val="24"/>
        </w:rPr>
        <w:t xml:space="preserve"> prestação de contas serão efetuadas consultas nos Sítios da Secretaria da Fazenda (CADIN, SINTEGRA e CNPJ) das empresas contratadas. Lembrando que os serviços prestados ou materiais adquiridos devem estar em conformidade com o código e descrição da atividade econômica principal e/ou secundária no CNPJ</w:t>
      </w:r>
      <w:r>
        <w:rPr>
          <w:rFonts w:ascii="Arial" w:hAnsi="Arial" w:cs="Arial"/>
          <w:sz w:val="24"/>
          <w:szCs w:val="24"/>
        </w:rPr>
        <w:t xml:space="preserve"> da contratada</w:t>
      </w:r>
      <w:r w:rsidRPr="000C3E2F">
        <w:rPr>
          <w:rFonts w:ascii="Arial" w:hAnsi="Arial" w:cs="Arial"/>
          <w:sz w:val="24"/>
          <w:szCs w:val="24"/>
        </w:rPr>
        <w:t>, sem pendência no CADIN e estar de acordo com o cadastro do SINTEGRA</w:t>
      </w:r>
      <w:r>
        <w:rPr>
          <w:rFonts w:ascii="Arial" w:hAnsi="Arial" w:cs="Arial"/>
          <w:sz w:val="24"/>
          <w:szCs w:val="24"/>
        </w:rPr>
        <w:t>;</w:t>
      </w:r>
      <w:r w:rsidRPr="000C3E2F">
        <w:rPr>
          <w:rFonts w:ascii="Arial" w:hAnsi="Arial" w:cs="Arial"/>
          <w:sz w:val="24"/>
          <w:szCs w:val="24"/>
        </w:rPr>
        <w:t xml:space="preserve"> </w:t>
      </w:r>
    </w:p>
    <w:p w:rsidR="009E4F24" w:rsidRDefault="000C3E2F" w:rsidP="00DB6A26">
      <w:pPr>
        <w:pStyle w:val="PargrafodaLista"/>
        <w:numPr>
          <w:ilvl w:val="0"/>
          <w:numId w:val="39"/>
        </w:numPr>
        <w:spacing w:line="360" w:lineRule="auto"/>
        <w:contextualSpacing w:val="0"/>
        <w:jc w:val="both"/>
        <w:rPr>
          <w:rFonts w:ascii="Arial" w:hAnsi="Arial" w:cs="Arial"/>
          <w:sz w:val="24"/>
          <w:szCs w:val="24"/>
        </w:rPr>
      </w:pPr>
      <w:r>
        <w:rPr>
          <w:rFonts w:ascii="Arial" w:hAnsi="Arial" w:cs="Arial"/>
          <w:sz w:val="24"/>
          <w:szCs w:val="24"/>
        </w:rPr>
        <w:t>O</w:t>
      </w:r>
      <w:r w:rsidRPr="000C3E2F">
        <w:rPr>
          <w:rFonts w:ascii="Arial" w:hAnsi="Arial" w:cs="Arial"/>
          <w:sz w:val="24"/>
          <w:szCs w:val="24"/>
        </w:rPr>
        <w:t>s documentos que apresentarem irregularidades não serão aceitos</w:t>
      </w:r>
      <w:r w:rsidR="00254DD4" w:rsidRPr="000C3E2F">
        <w:rPr>
          <w:rFonts w:ascii="Arial" w:hAnsi="Arial" w:cs="Arial"/>
          <w:sz w:val="24"/>
          <w:szCs w:val="24"/>
        </w:rPr>
        <w:t>.</w:t>
      </w:r>
    </w:p>
    <w:p w:rsidR="00DB6A26" w:rsidRDefault="00DB6A26" w:rsidP="00DB6A26">
      <w:pPr>
        <w:spacing w:line="360" w:lineRule="auto"/>
        <w:jc w:val="both"/>
        <w:rPr>
          <w:rFonts w:ascii="Arial" w:hAnsi="Arial" w:cs="Arial"/>
          <w:sz w:val="24"/>
          <w:szCs w:val="24"/>
        </w:rPr>
      </w:pPr>
    </w:p>
    <w:p w:rsidR="00DB6A26" w:rsidRDefault="00DB6A26" w:rsidP="00DB6A26">
      <w:pPr>
        <w:spacing w:line="360" w:lineRule="auto"/>
        <w:jc w:val="both"/>
        <w:rPr>
          <w:rFonts w:ascii="Arial" w:hAnsi="Arial" w:cs="Arial"/>
          <w:sz w:val="24"/>
          <w:szCs w:val="24"/>
        </w:rPr>
      </w:pPr>
    </w:p>
    <w:p w:rsidR="00DB6A26" w:rsidRDefault="00DB6A26" w:rsidP="00DB6A26">
      <w:pPr>
        <w:spacing w:line="360" w:lineRule="auto"/>
        <w:jc w:val="both"/>
        <w:rPr>
          <w:rFonts w:ascii="Arial" w:hAnsi="Arial" w:cs="Arial"/>
          <w:sz w:val="24"/>
          <w:szCs w:val="24"/>
        </w:rPr>
      </w:pPr>
    </w:p>
    <w:p w:rsidR="00DB6A26" w:rsidRDefault="00DB6A26" w:rsidP="00DB6A26">
      <w:pPr>
        <w:spacing w:line="360" w:lineRule="auto"/>
        <w:jc w:val="both"/>
        <w:rPr>
          <w:rFonts w:ascii="Arial" w:hAnsi="Arial" w:cs="Arial"/>
          <w:sz w:val="24"/>
          <w:szCs w:val="24"/>
        </w:rPr>
      </w:pPr>
    </w:p>
    <w:p w:rsidR="00DB6A26" w:rsidRDefault="00DB6A26" w:rsidP="00DB6A26">
      <w:pPr>
        <w:spacing w:line="360" w:lineRule="auto"/>
        <w:jc w:val="both"/>
        <w:rPr>
          <w:rFonts w:ascii="Arial" w:hAnsi="Arial" w:cs="Arial"/>
          <w:sz w:val="24"/>
          <w:szCs w:val="24"/>
        </w:rPr>
      </w:pPr>
    </w:p>
    <w:p w:rsidR="00DB6A26" w:rsidRDefault="00DB6A26" w:rsidP="00DB6A26">
      <w:pPr>
        <w:spacing w:line="360" w:lineRule="auto"/>
        <w:jc w:val="both"/>
        <w:rPr>
          <w:rFonts w:ascii="Arial" w:hAnsi="Arial" w:cs="Arial"/>
          <w:sz w:val="24"/>
          <w:szCs w:val="24"/>
        </w:rPr>
      </w:pPr>
    </w:p>
    <w:p w:rsidR="00DB6A26" w:rsidRDefault="00DB6A26" w:rsidP="00DB6A26">
      <w:pPr>
        <w:spacing w:line="360" w:lineRule="auto"/>
        <w:jc w:val="both"/>
        <w:rPr>
          <w:rFonts w:ascii="Arial" w:hAnsi="Arial" w:cs="Arial"/>
          <w:sz w:val="24"/>
          <w:szCs w:val="24"/>
        </w:rPr>
      </w:pPr>
    </w:p>
    <w:p w:rsidR="00DB6A26" w:rsidRDefault="00DB6A26" w:rsidP="00DB6A26">
      <w:pPr>
        <w:spacing w:line="360" w:lineRule="auto"/>
        <w:jc w:val="both"/>
        <w:rPr>
          <w:rFonts w:ascii="Arial" w:hAnsi="Arial" w:cs="Arial"/>
          <w:sz w:val="24"/>
          <w:szCs w:val="24"/>
        </w:rPr>
      </w:pPr>
    </w:p>
    <w:p w:rsidR="00DB6A26" w:rsidRDefault="00DB6A26" w:rsidP="00DB6A26">
      <w:pPr>
        <w:spacing w:line="360" w:lineRule="auto"/>
        <w:jc w:val="both"/>
        <w:rPr>
          <w:rFonts w:ascii="Arial" w:hAnsi="Arial" w:cs="Arial"/>
          <w:sz w:val="24"/>
          <w:szCs w:val="24"/>
        </w:rPr>
      </w:pPr>
    </w:p>
    <w:p w:rsidR="00DB6A26" w:rsidRDefault="00DB6A26" w:rsidP="00DB6A26">
      <w:pPr>
        <w:spacing w:line="360" w:lineRule="auto"/>
        <w:jc w:val="both"/>
        <w:rPr>
          <w:rFonts w:ascii="Arial" w:hAnsi="Arial" w:cs="Arial"/>
          <w:sz w:val="24"/>
          <w:szCs w:val="24"/>
        </w:rPr>
      </w:pPr>
    </w:p>
    <w:p w:rsidR="00DB6A26" w:rsidRDefault="00DB6A26" w:rsidP="00C62871">
      <w:pPr>
        <w:pStyle w:val="Ttulo1"/>
        <w:spacing w:line="480" w:lineRule="auto"/>
        <w:rPr>
          <w:rFonts w:ascii="Arial" w:eastAsia="Arial" w:hAnsi="Arial" w:cs="Arial"/>
          <w:b/>
          <w:color w:val="0070C0"/>
          <w:sz w:val="28"/>
          <w:lang w:eastAsia="pt-BR"/>
        </w:rPr>
      </w:pPr>
      <w:bookmarkStart w:id="24" w:name="_Toc484696722"/>
      <w:r>
        <w:rPr>
          <w:rFonts w:ascii="Arial" w:eastAsia="Arial" w:hAnsi="Arial" w:cs="Arial"/>
          <w:b/>
          <w:color w:val="0070C0"/>
          <w:sz w:val="28"/>
          <w:lang w:eastAsia="pt-BR"/>
        </w:rPr>
        <w:t>7</w:t>
      </w:r>
      <w:r w:rsidRPr="00616932">
        <w:rPr>
          <w:rFonts w:ascii="Arial" w:eastAsia="Arial" w:hAnsi="Arial" w:cs="Arial"/>
          <w:b/>
          <w:color w:val="0070C0"/>
          <w:sz w:val="28"/>
          <w:lang w:eastAsia="pt-BR"/>
        </w:rPr>
        <w:t xml:space="preserve">.0 </w:t>
      </w:r>
      <w:r>
        <w:rPr>
          <w:rFonts w:ascii="Arial" w:eastAsia="Arial" w:hAnsi="Arial" w:cs="Arial"/>
          <w:b/>
          <w:color w:val="0070C0"/>
          <w:sz w:val="28"/>
          <w:lang w:eastAsia="pt-BR"/>
        </w:rPr>
        <w:t>–</w:t>
      </w:r>
      <w:r w:rsidRPr="00616932">
        <w:rPr>
          <w:rFonts w:ascii="Arial" w:eastAsia="Arial" w:hAnsi="Arial" w:cs="Arial"/>
          <w:b/>
          <w:color w:val="0070C0"/>
          <w:sz w:val="28"/>
          <w:lang w:eastAsia="pt-BR"/>
        </w:rPr>
        <w:t xml:space="preserve"> </w:t>
      </w:r>
      <w:bookmarkEnd w:id="24"/>
      <w:r>
        <w:rPr>
          <w:rFonts w:ascii="Arial" w:eastAsia="Arial" w:hAnsi="Arial" w:cs="Arial"/>
          <w:b/>
          <w:color w:val="0070C0"/>
          <w:sz w:val="28"/>
          <w:lang w:eastAsia="pt-BR"/>
        </w:rPr>
        <w:t>REFERÊNCIA</w:t>
      </w:r>
    </w:p>
    <w:p w:rsidR="00DB6A26" w:rsidRPr="00C62871" w:rsidRDefault="00C62871" w:rsidP="00C62871">
      <w:pPr>
        <w:rPr>
          <w:rFonts w:ascii="Arial" w:hAnsi="Arial" w:cs="Arial"/>
          <w:lang w:eastAsia="pt-BR"/>
        </w:rPr>
      </w:pPr>
      <w:r w:rsidRPr="00C62871">
        <w:rPr>
          <w:rFonts w:ascii="Arial" w:hAnsi="Arial" w:cs="Arial"/>
          <w:lang w:eastAsia="pt-BR"/>
        </w:rPr>
        <w:t>SECRETARIA DE TURISMO</w:t>
      </w:r>
      <w:r w:rsidR="00DB6A26" w:rsidRPr="00C62871">
        <w:rPr>
          <w:rFonts w:ascii="Arial" w:hAnsi="Arial" w:cs="Arial"/>
          <w:lang w:eastAsia="pt-BR"/>
        </w:rPr>
        <w:t xml:space="preserve">. Manual de Convênios DADETUR – Obras e Serviços de Engenharia. Versão 12 – 2017. Disponível em </w:t>
      </w:r>
      <w:r>
        <w:rPr>
          <w:rFonts w:ascii="Arial" w:hAnsi="Arial" w:cs="Arial"/>
          <w:lang w:eastAsia="pt-BR"/>
        </w:rPr>
        <w:t>&lt;</w:t>
      </w:r>
      <w:r w:rsidR="00DB6A26" w:rsidRPr="00C62871">
        <w:rPr>
          <w:rFonts w:ascii="Arial" w:hAnsi="Arial" w:cs="Arial"/>
          <w:lang w:eastAsia="pt-BR"/>
        </w:rPr>
        <w:t>http://www.turismo.sp.gov.br/publico/noticia_tour.php?cod_menu=56</w:t>
      </w:r>
      <w:r>
        <w:rPr>
          <w:rFonts w:ascii="Arial" w:hAnsi="Arial" w:cs="Arial"/>
          <w:lang w:eastAsia="pt-BR"/>
        </w:rPr>
        <w:t>&gt;</w:t>
      </w:r>
    </w:p>
    <w:p w:rsidR="00DB6A26" w:rsidRPr="00C62871" w:rsidRDefault="00DB6A26" w:rsidP="00C62871">
      <w:pPr>
        <w:rPr>
          <w:rFonts w:ascii="Arial" w:hAnsi="Arial" w:cs="Arial"/>
          <w:lang w:eastAsia="pt-BR"/>
        </w:rPr>
      </w:pPr>
      <w:r w:rsidRPr="00C62871">
        <w:rPr>
          <w:rFonts w:ascii="Arial" w:hAnsi="Arial" w:cs="Arial"/>
          <w:lang w:eastAsia="pt-BR"/>
        </w:rPr>
        <w:lastRenderedPageBreak/>
        <w:t>PORTARIA Nº 182, DE 28 DE JULHO DE 2016.</w:t>
      </w:r>
      <w:r w:rsidRPr="00C62871">
        <w:rPr>
          <w:rFonts w:ascii="Arial" w:hAnsi="Arial" w:cs="Arial"/>
        </w:rPr>
        <w:t xml:space="preserve"> </w:t>
      </w:r>
      <w:r w:rsidRPr="00C62871">
        <w:rPr>
          <w:rFonts w:ascii="Arial" w:hAnsi="Arial" w:cs="Arial"/>
          <w:lang w:eastAsia="pt-BR"/>
        </w:rPr>
        <w:t>Estabelece regras e critérios para a formalização de instrumentos de transferência voluntária de recursos, para execução de projetos e atividades integrantes do Programa Turismo e respectivas Ações Orçamentárias, e dá outras providências.</w:t>
      </w:r>
    </w:p>
    <w:p w:rsidR="00DB6A26" w:rsidRPr="00C62871" w:rsidRDefault="00C62871" w:rsidP="00C62871">
      <w:pPr>
        <w:rPr>
          <w:rFonts w:ascii="Arial" w:hAnsi="Arial" w:cs="Arial"/>
          <w:lang w:eastAsia="pt-BR"/>
        </w:rPr>
      </w:pPr>
      <w:r w:rsidRPr="00C62871">
        <w:rPr>
          <w:rFonts w:ascii="Arial" w:hAnsi="Arial" w:cs="Arial"/>
          <w:lang w:eastAsia="pt-BR"/>
        </w:rPr>
        <w:t>MINISTÉRIO DO TURISMO.</w:t>
      </w:r>
      <w:r w:rsidR="00DB6A26" w:rsidRPr="00C62871">
        <w:rPr>
          <w:rFonts w:ascii="Arial" w:hAnsi="Arial" w:cs="Arial"/>
          <w:lang w:eastAsia="pt-BR"/>
        </w:rPr>
        <w:t xml:space="preserve"> Cartilha de Acompanhamento, Fiscalização e Avaliação de Convênio. Versão 2010. Disponível em &lt;http://www.turismo.gov.br/sites/default/turismo/o_ministerio/publicacoes/downloads_publicacoes/CartilhaMTUR-FISCALIZACAO-15X21-web.pdf&gt;</w:t>
      </w:r>
    </w:p>
    <w:p w:rsidR="00DB6A26" w:rsidRPr="00C62871" w:rsidRDefault="00C62871" w:rsidP="00C62871">
      <w:pPr>
        <w:rPr>
          <w:rFonts w:ascii="Arial" w:hAnsi="Arial" w:cs="Arial"/>
          <w:lang w:eastAsia="pt-BR"/>
        </w:rPr>
      </w:pPr>
      <w:r w:rsidRPr="00C62871">
        <w:rPr>
          <w:rFonts w:ascii="Arial" w:hAnsi="Arial" w:cs="Arial"/>
          <w:lang w:eastAsia="pt-BR"/>
        </w:rPr>
        <w:t>SECRETARIA DE TURISMO</w:t>
      </w:r>
      <w:r w:rsidR="00DB6A26" w:rsidRPr="00C62871">
        <w:rPr>
          <w:rFonts w:ascii="Arial" w:hAnsi="Arial" w:cs="Arial"/>
          <w:lang w:eastAsia="pt-BR"/>
        </w:rPr>
        <w:t>. Manual de Celebração de Eventos 2016.</w:t>
      </w:r>
    </w:p>
    <w:p w:rsidR="00DB6A26" w:rsidRPr="00C62871" w:rsidRDefault="00C62871" w:rsidP="00C62871">
      <w:pPr>
        <w:rPr>
          <w:rFonts w:ascii="Arial" w:hAnsi="Arial" w:cs="Arial"/>
          <w:lang w:eastAsia="pt-BR"/>
        </w:rPr>
      </w:pPr>
      <w:r w:rsidRPr="00C62871">
        <w:rPr>
          <w:rFonts w:ascii="Arial" w:hAnsi="Arial" w:cs="Arial"/>
          <w:lang w:eastAsia="pt-BR"/>
        </w:rPr>
        <w:t>VENÂNCIO, Douglas Alves. Manual de Orientações e Normas ao Convenente para Prestação de Contas de Convênio e Contrato de Repasse Federal. 2010.</w:t>
      </w:r>
    </w:p>
    <w:p w:rsidR="00C62871" w:rsidRPr="00C62871" w:rsidRDefault="00C62871" w:rsidP="00C62871">
      <w:pPr>
        <w:rPr>
          <w:rFonts w:ascii="Arial" w:hAnsi="Arial" w:cs="Arial"/>
          <w:lang w:eastAsia="pt-BR"/>
        </w:rPr>
      </w:pPr>
      <w:r w:rsidRPr="00C62871">
        <w:rPr>
          <w:rFonts w:ascii="Arial" w:hAnsi="Arial" w:cs="Arial"/>
          <w:lang w:eastAsia="pt-BR"/>
        </w:rPr>
        <w:t>SECRETARIA DE ESPORTES DO ESTADO DE SÃO PAULO. Manual para Convênio de Projetos e Eventos Esportivos – Prefeituras. Disponível em &lt;</w:t>
      </w:r>
      <w:r w:rsidRPr="00C62871">
        <w:rPr>
          <w:rFonts w:ascii="Arial" w:hAnsi="Arial" w:cs="Arial"/>
        </w:rPr>
        <w:t xml:space="preserve"> </w:t>
      </w:r>
      <w:r w:rsidRPr="00C62871">
        <w:rPr>
          <w:rFonts w:ascii="Arial" w:hAnsi="Arial" w:cs="Arial"/>
          <w:lang w:eastAsia="pt-BR"/>
        </w:rPr>
        <w:t>http://www.selj.sp.gov.br/wp-content/uploads/2016/08/Roteiro-das-propostas-de-conv%C3%AAnios-e-docs-exigidos-SITE.pdf&gt;</w:t>
      </w:r>
    </w:p>
    <w:p w:rsidR="00C62871" w:rsidRPr="00C62871" w:rsidRDefault="00C62871" w:rsidP="00C62871">
      <w:pPr>
        <w:rPr>
          <w:rFonts w:ascii="Arial" w:hAnsi="Arial" w:cs="Arial"/>
          <w:lang w:eastAsia="pt-BR"/>
        </w:rPr>
      </w:pPr>
      <w:r w:rsidRPr="00C62871">
        <w:rPr>
          <w:rFonts w:ascii="Arial" w:hAnsi="Arial" w:cs="Arial"/>
          <w:lang w:eastAsia="pt-BR"/>
        </w:rPr>
        <w:t xml:space="preserve">SECRETARIA DE ESPORTES DO ESTADO DE SÃO PAULO. Instruções para prestação de Contas Eventos </w:t>
      </w:r>
      <w:proofErr w:type="gramStart"/>
      <w:r w:rsidRPr="00C62871">
        <w:rPr>
          <w:rFonts w:ascii="Arial" w:hAnsi="Arial" w:cs="Arial"/>
          <w:lang w:eastAsia="pt-BR"/>
        </w:rPr>
        <w:t>Esportivos .</w:t>
      </w:r>
      <w:proofErr w:type="gramEnd"/>
      <w:r w:rsidRPr="00C62871">
        <w:rPr>
          <w:rFonts w:ascii="Arial" w:hAnsi="Arial" w:cs="Arial"/>
          <w:lang w:eastAsia="pt-BR"/>
        </w:rPr>
        <w:t xml:space="preserve"> Disponível em &lt;</w:t>
      </w:r>
      <w:r w:rsidRPr="00C62871">
        <w:rPr>
          <w:rFonts w:ascii="Arial" w:hAnsi="Arial" w:cs="Arial"/>
        </w:rPr>
        <w:t xml:space="preserve"> </w:t>
      </w:r>
      <w:r w:rsidRPr="00C62871">
        <w:rPr>
          <w:rFonts w:ascii="Arial" w:hAnsi="Arial" w:cs="Arial"/>
          <w:lang w:eastAsia="pt-BR"/>
        </w:rPr>
        <w:t>http://www.selj.sp.gov.br/?page_id=335 &gt;</w:t>
      </w:r>
    </w:p>
    <w:p w:rsidR="00DB6A26" w:rsidRPr="00DB6A26" w:rsidRDefault="00DB6A26" w:rsidP="00DB6A26">
      <w:pPr>
        <w:spacing w:line="360" w:lineRule="auto"/>
        <w:jc w:val="both"/>
        <w:rPr>
          <w:rFonts w:ascii="Arial" w:hAnsi="Arial" w:cs="Arial"/>
          <w:sz w:val="24"/>
          <w:szCs w:val="24"/>
        </w:rPr>
      </w:pPr>
    </w:p>
    <w:sectPr w:rsidR="00DB6A26" w:rsidRPr="00DB6A26" w:rsidSect="001E2E19">
      <w:headerReference w:type="default" r:id="rId19"/>
      <w:pgSz w:w="11906" w:h="16838"/>
      <w:pgMar w:top="1701" w:right="1134"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A26" w:rsidRDefault="00DB6A26" w:rsidP="001C7C54">
      <w:pPr>
        <w:spacing w:after="0" w:line="240" w:lineRule="auto"/>
      </w:pPr>
      <w:r>
        <w:separator/>
      </w:r>
    </w:p>
  </w:endnote>
  <w:endnote w:type="continuationSeparator" w:id="0">
    <w:p w:rsidR="00DB6A26" w:rsidRDefault="00DB6A26" w:rsidP="001C7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300032"/>
      <w:docPartObj>
        <w:docPartGallery w:val="Page Numbers (Bottom of Page)"/>
        <w:docPartUnique/>
      </w:docPartObj>
    </w:sdtPr>
    <w:sdtEndPr/>
    <w:sdtContent>
      <w:sdt>
        <w:sdtPr>
          <w:id w:val="-1769616900"/>
          <w:docPartObj>
            <w:docPartGallery w:val="Page Numbers (Top of Page)"/>
            <w:docPartUnique/>
          </w:docPartObj>
        </w:sdtPr>
        <w:sdtEndPr/>
        <w:sdtContent>
          <w:p w:rsidR="00DB6A26" w:rsidRDefault="00DB6A26">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807AA9">
              <w:rPr>
                <w:b/>
                <w:bCs/>
                <w:noProof/>
              </w:rPr>
              <w:t>17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07AA9">
              <w:rPr>
                <w:b/>
                <w:bCs/>
                <w:noProof/>
              </w:rPr>
              <w:t>30</w:t>
            </w:r>
            <w:r>
              <w:rPr>
                <w:b/>
                <w:bCs/>
                <w:sz w:val="24"/>
                <w:szCs w:val="24"/>
              </w:rPr>
              <w:fldChar w:fldCharType="end"/>
            </w:r>
          </w:p>
        </w:sdtContent>
      </w:sdt>
    </w:sdtContent>
  </w:sdt>
  <w:p w:rsidR="00DB6A26" w:rsidRDefault="00DB6A2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A26" w:rsidRDefault="00DB6A26" w:rsidP="001C7C54">
      <w:pPr>
        <w:spacing w:after="0" w:line="240" w:lineRule="auto"/>
      </w:pPr>
      <w:r>
        <w:separator/>
      </w:r>
    </w:p>
  </w:footnote>
  <w:footnote w:type="continuationSeparator" w:id="0">
    <w:p w:rsidR="00DB6A26" w:rsidRDefault="00DB6A26" w:rsidP="001C7C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A26" w:rsidRDefault="00DB6A26" w:rsidP="001C7C54">
    <w:pPr>
      <w:spacing w:after="0" w:line="360" w:lineRule="auto"/>
      <w:contextualSpacing/>
      <w:jc w:val="center"/>
      <w:rPr>
        <w:rFonts w:ascii="Times New Roman" w:hAnsi="Times New Roman"/>
        <w:b/>
        <w:noProof/>
        <w:sz w:val="32"/>
        <w:szCs w:val="32"/>
        <w:lang w:eastAsia="pt-BR"/>
      </w:rPr>
    </w:pPr>
    <w:r>
      <w:rPr>
        <w:rFonts w:ascii="Times New Roman" w:hAnsi="Times New Roman"/>
        <w:b/>
        <w:noProof/>
        <w:sz w:val="32"/>
        <w:szCs w:val="32"/>
        <w:lang w:eastAsia="pt-BR"/>
      </w:rPr>
      <w:drawing>
        <wp:inline distT="0" distB="0" distL="0" distR="0" wp14:anchorId="784FE04E" wp14:editId="2B5D18EF">
          <wp:extent cx="651210" cy="720000"/>
          <wp:effectExtent l="0" t="0" r="0" b="444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são SP.jpg"/>
                  <pic:cNvPicPr/>
                </pic:nvPicPr>
                <pic:blipFill>
                  <a:blip r:embed="rId1">
                    <a:extLst>
                      <a:ext uri="{28A0092B-C50C-407E-A947-70E740481C1C}">
                        <a14:useLocalDpi xmlns:a14="http://schemas.microsoft.com/office/drawing/2010/main" val="0"/>
                      </a:ext>
                    </a:extLst>
                  </a:blip>
                  <a:stretch>
                    <a:fillRect/>
                  </a:stretch>
                </pic:blipFill>
                <pic:spPr>
                  <a:xfrm>
                    <a:off x="0" y="0"/>
                    <a:ext cx="651210" cy="720000"/>
                  </a:xfrm>
                  <a:prstGeom prst="rect">
                    <a:avLst/>
                  </a:prstGeom>
                </pic:spPr>
              </pic:pic>
            </a:graphicData>
          </a:graphic>
        </wp:inline>
      </w:drawing>
    </w:r>
  </w:p>
  <w:p w:rsidR="00DB6A26" w:rsidRPr="001C7C54" w:rsidRDefault="00DB6A26" w:rsidP="001C7C54">
    <w:pPr>
      <w:spacing w:after="0"/>
      <w:contextualSpacing/>
      <w:jc w:val="center"/>
      <w:rPr>
        <w:rFonts w:ascii="Times New Roman" w:hAnsi="Times New Roman"/>
        <w:b/>
        <w:noProof/>
        <w:sz w:val="28"/>
        <w:szCs w:val="32"/>
        <w:lang w:eastAsia="pt-BR"/>
      </w:rPr>
    </w:pPr>
    <w:r w:rsidRPr="001C7C54">
      <w:rPr>
        <w:rFonts w:ascii="Times New Roman" w:hAnsi="Times New Roman"/>
        <w:b/>
        <w:noProof/>
        <w:sz w:val="28"/>
        <w:szCs w:val="32"/>
        <w:lang w:eastAsia="pt-BR"/>
      </w:rPr>
      <w:t>GOVERNO DO ESTADO DE SÃO PAULO</w:t>
    </w:r>
  </w:p>
  <w:p w:rsidR="00DB6A26" w:rsidRDefault="00DB6A26" w:rsidP="001C7C54">
    <w:pPr>
      <w:spacing w:after="0" w:line="360" w:lineRule="auto"/>
      <w:contextualSpacing/>
      <w:jc w:val="center"/>
      <w:rPr>
        <w:rFonts w:ascii="Times New Roman" w:hAnsi="Times New Roman"/>
        <w:b/>
        <w:noProof/>
        <w:sz w:val="24"/>
        <w:szCs w:val="32"/>
        <w:lang w:eastAsia="pt-BR"/>
      </w:rPr>
    </w:pPr>
    <w:r w:rsidRPr="001C7C54">
      <w:rPr>
        <w:rFonts w:ascii="Times New Roman" w:hAnsi="Times New Roman"/>
        <w:b/>
        <w:noProof/>
        <w:sz w:val="24"/>
        <w:szCs w:val="32"/>
        <w:lang w:eastAsia="pt-BR"/>
      </w:rPr>
      <w:t>SECRETARIA DE TURISMO</w:t>
    </w:r>
  </w:p>
  <w:p w:rsidR="00DB6A26" w:rsidRPr="001C7C54" w:rsidRDefault="00DB6A26" w:rsidP="001C7C54">
    <w:pPr>
      <w:spacing w:after="0" w:line="360" w:lineRule="auto"/>
      <w:contextualSpacing/>
      <w:jc w:val="center"/>
      <w:rPr>
        <w:rFonts w:ascii="Times New Roman" w:hAnsi="Times New Roman"/>
        <w:noProof/>
        <w:sz w:val="20"/>
        <w:szCs w:val="32"/>
        <w:lang w:eastAsia="pt-BR"/>
      </w:rPr>
    </w:pPr>
    <w:r w:rsidRPr="001C7C54">
      <w:rPr>
        <w:rFonts w:ascii="Times New Roman" w:hAnsi="Times New Roman"/>
        <w:noProof/>
        <w:szCs w:val="32"/>
        <w:lang w:eastAsia="pt-BR"/>
      </w:rPr>
      <w:t>DEPARTAMENTO DE APOIO AO DESENVOLVIMENTO DOS MUNICÍ</w:t>
    </w:r>
    <w:r>
      <w:rPr>
        <w:rFonts w:ascii="Times New Roman" w:hAnsi="Times New Roman"/>
        <w:noProof/>
        <w:szCs w:val="32"/>
        <w:lang w:eastAsia="pt-BR"/>
      </w:rPr>
      <w:t>PIOS TURÍSTICOS</w:t>
    </w:r>
  </w:p>
  <w:p w:rsidR="00DB6A26" w:rsidRDefault="00DB6A2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2E04"/>
    <w:multiLevelType w:val="hybridMultilevel"/>
    <w:tmpl w:val="00C4DC20"/>
    <w:lvl w:ilvl="0" w:tplc="61F0939A">
      <w:start w:val="16"/>
      <w:numFmt w:val="lowerLetter"/>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7246860">
      <w:start w:val="1"/>
      <w:numFmt w:val="lowerLetter"/>
      <w:lvlText w:val="%2"/>
      <w:lvlJc w:val="left"/>
      <w:pPr>
        <w:ind w:left="16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9A88EE2">
      <w:start w:val="1"/>
      <w:numFmt w:val="lowerRoman"/>
      <w:lvlText w:val="%3"/>
      <w:lvlJc w:val="left"/>
      <w:pPr>
        <w:ind w:left="23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D8240C6">
      <w:start w:val="1"/>
      <w:numFmt w:val="decimal"/>
      <w:lvlText w:val="%4"/>
      <w:lvlJc w:val="left"/>
      <w:pPr>
        <w:ind w:left="30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EC87708">
      <w:start w:val="1"/>
      <w:numFmt w:val="lowerLetter"/>
      <w:lvlText w:val="%5"/>
      <w:lvlJc w:val="left"/>
      <w:pPr>
        <w:ind w:left="37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A886730">
      <w:start w:val="1"/>
      <w:numFmt w:val="lowerRoman"/>
      <w:lvlText w:val="%6"/>
      <w:lvlJc w:val="left"/>
      <w:pPr>
        <w:ind w:left="45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038868E">
      <w:start w:val="1"/>
      <w:numFmt w:val="decimal"/>
      <w:lvlText w:val="%7"/>
      <w:lvlJc w:val="left"/>
      <w:pPr>
        <w:ind w:left="52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B4EF816">
      <w:start w:val="1"/>
      <w:numFmt w:val="lowerLetter"/>
      <w:lvlText w:val="%8"/>
      <w:lvlJc w:val="left"/>
      <w:pPr>
        <w:ind w:left="59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F32EE16">
      <w:start w:val="1"/>
      <w:numFmt w:val="lowerRoman"/>
      <w:lvlText w:val="%9"/>
      <w:lvlJc w:val="left"/>
      <w:pPr>
        <w:ind w:left="66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6769E9"/>
    <w:multiLevelType w:val="hybridMultilevel"/>
    <w:tmpl w:val="A36285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18A2D19"/>
    <w:multiLevelType w:val="hybridMultilevel"/>
    <w:tmpl w:val="A89E4A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231E3"/>
    <w:multiLevelType w:val="hybridMultilevel"/>
    <w:tmpl w:val="F9586BF8"/>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04FF6A73"/>
    <w:multiLevelType w:val="hybridMultilevel"/>
    <w:tmpl w:val="2D28E360"/>
    <w:lvl w:ilvl="0" w:tplc="E5A8FC94">
      <w:start w:val="1"/>
      <w:numFmt w:val="lowerLetter"/>
      <w:lvlText w:val="%1)"/>
      <w:lvlJc w:val="left"/>
      <w:pPr>
        <w:ind w:left="36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9E1E4D"/>
    <w:multiLevelType w:val="hybridMultilevel"/>
    <w:tmpl w:val="36EA334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F5472C"/>
    <w:multiLevelType w:val="hybridMultilevel"/>
    <w:tmpl w:val="36F0D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B62741"/>
    <w:multiLevelType w:val="hybridMultilevel"/>
    <w:tmpl w:val="687CB70A"/>
    <w:lvl w:ilvl="0" w:tplc="B5C497FC">
      <w:start w:val="1"/>
      <w:numFmt w:val="lowerLetter"/>
      <w:lvlText w:val="%1)"/>
      <w:lvlJc w:val="left"/>
      <w:pPr>
        <w:ind w:left="360" w:hanging="360"/>
      </w:pPr>
      <w:rPr>
        <w:b/>
      </w:rPr>
    </w:lvl>
    <w:lvl w:ilvl="1" w:tplc="04160013">
      <w:start w:val="1"/>
      <w:numFmt w:val="upperRoman"/>
      <w:lvlText w:val="%2."/>
      <w:lvlJc w:val="righ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0763C52"/>
    <w:multiLevelType w:val="hybridMultilevel"/>
    <w:tmpl w:val="C832B98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734DF5"/>
    <w:multiLevelType w:val="hybridMultilevel"/>
    <w:tmpl w:val="F61E9E7E"/>
    <w:lvl w:ilvl="0" w:tplc="E4EE1FD8">
      <w:start w:val="6"/>
      <w:numFmt w:val="lowerLetter"/>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86A035A">
      <w:start w:val="1"/>
      <w:numFmt w:val="lowerLetter"/>
      <w:lvlText w:val="%2"/>
      <w:lvlJc w:val="left"/>
      <w:pPr>
        <w:ind w:left="17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04833DA">
      <w:start w:val="1"/>
      <w:numFmt w:val="lowerRoman"/>
      <w:lvlText w:val="%3"/>
      <w:lvlJc w:val="left"/>
      <w:pPr>
        <w:ind w:left="25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D82DBCC">
      <w:start w:val="1"/>
      <w:numFmt w:val="decimal"/>
      <w:lvlText w:val="%4"/>
      <w:lvlJc w:val="left"/>
      <w:pPr>
        <w:ind w:left="32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1D0E89A">
      <w:start w:val="1"/>
      <w:numFmt w:val="lowerLetter"/>
      <w:lvlText w:val="%5"/>
      <w:lvlJc w:val="left"/>
      <w:pPr>
        <w:ind w:left="39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0AE5444">
      <w:start w:val="1"/>
      <w:numFmt w:val="lowerRoman"/>
      <w:lvlText w:val="%6"/>
      <w:lvlJc w:val="left"/>
      <w:pPr>
        <w:ind w:left="46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4BC75DC">
      <w:start w:val="1"/>
      <w:numFmt w:val="decimal"/>
      <w:lvlText w:val="%7"/>
      <w:lvlJc w:val="left"/>
      <w:pPr>
        <w:ind w:left="53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5D4AE02">
      <w:start w:val="1"/>
      <w:numFmt w:val="lowerLetter"/>
      <w:lvlText w:val="%8"/>
      <w:lvlJc w:val="left"/>
      <w:pPr>
        <w:ind w:left="61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F32D35C">
      <w:start w:val="1"/>
      <w:numFmt w:val="lowerRoman"/>
      <w:lvlText w:val="%9"/>
      <w:lvlJc w:val="left"/>
      <w:pPr>
        <w:ind w:left="68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43E4018"/>
    <w:multiLevelType w:val="multilevel"/>
    <w:tmpl w:val="0FA23100"/>
    <w:lvl w:ilvl="0">
      <w:start w:val="1"/>
      <w:numFmt w:val="lowerLetter"/>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7AA0545"/>
    <w:multiLevelType w:val="hybridMultilevel"/>
    <w:tmpl w:val="CCF21E7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63364A"/>
    <w:multiLevelType w:val="hybridMultilevel"/>
    <w:tmpl w:val="DE700676"/>
    <w:lvl w:ilvl="0" w:tplc="04160017">
      <w:start w:val="1"/>
      <w:numFmt w:val="lowerLetter"/>
      <w:lvlText w:val="%1)"/>
      <w:lvlJc w:val="left"/>
      <w:pPr>
        <w:ind w:left="1053" w:hanging="360"/>
      </w:pPr>
    </w:lvl>
    <w:lvl w:ilvl="1" w:tplc="04160019" w:tentative="1">
      <w:start w:val="1"/>
      <w:numFmt w:val="lowerLetter"/>
      <w:lvlText w:val="%2."/>
      <w:lvlJc w:val="left"/>
      <w:pPr>
        <w:ind w:left="1773" w:hanging="360"/>
      </w:pPr>
    </w:lvl>
    <w:lvl w:ilvl="2" w:tplc="0416001B" w:tentative="1">
      <w:start w:val="1"/>
      <w:numFmt w:val="lowerRoman"/>
      <w:lvlText w:val="%3."/>
      <w:lvlJc w:val="right"/>
      <w:pPr>
        <w:ind w:left="2493" w:hanging="180"/>
      </w:pPr>
    </w:lvl>
    <w:lvl w:ilvl="3" w:tplc="0416000F" w:tentative="1">
      <w:start w:val="1"/>
      <w:numFmt w:val="decimal"/>
      <w:lvlText w:val="%4."/>
      <w:lvlJc w:val="left"/>
      <w:pPr>
        <w:ind w:left="3213" w:hanging="360"/>
      </w:pPr>
    </w:lvl>
    <w:lvl w:ilvl="4" w:tplc="04160019" w:tentative="1">
      <w:start w:val="1"/>
      <w:numFmt w:val="lowerLetter"/>
      <w:lvlText w:val="%5."/>
      <w:lvlJc w:val="left"/>
      <w:pPr>
        <w:ind w:left="3933" w:hanging="360"/>
      </w:pPr>
    </w:lvl>
    <w:lvl w:ilvl="5" w:tplc="0416001B" w:tentative="1">
      <w:start w:val="1"/>
      <w:numFmt w:val="lowerRoman"/>
      <w:lvlText w:val="%6."/>
      <w:lvlJc w:val="right"/>
      <w:pPr>
        <w:ind w:left="4653" w:hanging="180"/>
      </w:pPr>
    </w:lvl>
    <w:lvl w:ilvl="6" w:tplc="0416000F" w:tentative="1">
      <w:start w:val="1"/>
      <w:numFmt w:val="decimal"/>
      <w:lvlText w:val="%7."/>
      <w:lvlJc w:val="left"/>
      <w:pPr>
        <w:ind w:left="5373" w:hanging="360"/>
      </w:pPr>
    </w:lvl>
    <w:lvl w:ilvl="7" w:tplc="04160019" w:tentative="1">
      <w:start w:val="1"/>
      <w:numFmt w:val="lowerLetter"/>
      <w:lvlText w:val="%8."/>
      <w:lvlJc w:val="left"/>
      <w:pPr>
        <w:ind w:left="6093" w:hanging="360"/>
      </w:pPr>
    </w:lvl>
    <w:lvl w:ilvl="8" w:tplc="0416001B" w:tentative="1">
      <w:start w:val="1"/>
      <w:numFmt w:val="lowerRoman"/>
      <w:lvlText w:val="%9."/>
      <w:lvlJc w:val="right"/>
      <w:pPr>
        <w:ind w:left="6813" w:hanging="180"/>
      </w:pPr>
    </w:lvl>
  </w:abstractNum>
  <w:abstractNum w:abstractNumId="13" w15:restartNumberingAfterBreak="0">
    <w:nsid w:val="1C5222C6"/>
    <w:multiLevelType w:val="hybridMultilevel"/>
    <w:tmpl w:val="A1D4EE00"/>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4" w15:restartNumberingAfterBreak="0">
    <w:nsid w:val="1F967695"/>
    <w:multiLevelType w:val="hybridMultilevel"/>
    <w:tmpl w:val="2D1044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6327C7D"/>
    <w:multiLevelType w:val="hybridMultilevel"/>
    <w:tmpl w:val="FFC0F976"/>
    <w:lvl w:ilvl="0" w:tplc="EEFAA2D6">
      <w:start w:val="1"/>
      <w:numFmt w:val="upp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288C35EB"/>
    <w:multiLevelType w:val="hybridMultilevel"/>
    <w:tmpl w:val="7284A6D4"/>
    <w:lvl w:ilvl="0" w:tplc="A5F2A6A4">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D8EA0A">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62E94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E2CD2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C0CA6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88529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CE5F26">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D6583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926AD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B523375"/>
    <w:multiLevelType w:val="hybridMultilevel"/>
    <w:tmpl w:val="BB5C2C42"/>
    <w:lvl w:ilvl="0" w:tplc="5AEC628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7ED76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0A23E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00970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2A45B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2E56A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B4EA6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24B07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56939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C81115D"/>
    <w:multiLevelType w:val="hybridMultilevel"/>
    <w:tmpl w:val="C1349D76"/>
    <w:lvl w:ilvl="0" w:tplc="E5A8FC94">
      <w:start w:val="1"/>
      <w:numFmt w:val="lowerLetter"/>
      <w:lvlText w:val="%1)"/>
      <w:lvlJc w:val="left"/>
      <w:pPr>
        <w:ind w:left="36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CA26B5B"/>
    <w:multiLevelType w:val="hybridMultilevel"/>
    <w:tmpl w:val="8880FE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C06F14"/>
    <w:multiLevelType w:val="hybridMultilevel"/>
    <w:tmpl w:val="3AC4D0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E1605BA"/>
    <w:multiLevelType w:val="hybridMultilevel"/>
    <w:tmpl w:val="E3E0CA70"/>
    <w:lvl w:ilvl="0" w:tplc="C49C370E">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108B5A">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F0442A">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A89E9C">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2288CA">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64095C">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962E54">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142D88">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5C1B94">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12F67FA"/>
    <w:multiLevelType w:val="hybridMultilevel"/>
    <w:tmpl w:val="51FEEA0C"/>
    <w:lvl w:ilvl="0" w:tplc="8DC4121C">
      <w:start w:val="1"/>
      <w:numFmt w:val="decimal"/>
      <w:lvlText w:val="%1."/>
      <w:lvlJc w:val="left"/>
      <w:pPr>
        <w:ind w:left="6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9842C74">
      <w:start w:val="1"/>
      <w:numFmt w:val="lowerLetter"/>
      <w:lvlText w:val="%2"/>
      <w:lvlJc w:val="left"/>
      <w:pPr>
        <w:ind w:left="17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042320C">
      <w:start w:val="1"/>
      <w:numFmt w:val="lowerRoman"/>
      <w:lvlText w:val="%3"/>
      <w:lvlJc w:val="left"/>
      <w:pPr>
        <w:ind w:left="25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FBEB650">
      <w:start w:val="1"/>
      <w:numFmt w:val="decimal"/>
      <w:lvlText w:val="%4"/>
      <w:lvlJc w:val="left"/>
      <w:pPr>
        <w:ind w:left="32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1100970">
      <w:start w:val="1"/>
      <w:numFmt w:val="lowerLetter"/>
      <w:lvlText w:val="%5"/>
      <w:lvlJc w:val="left"/>
      <w:pPr>
        <w:ind w:left="39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340CADC">
      <w:start w:val="1"/>
      <w:numFmt w:val="lowerRoman"/>
      <w:lvlText w:val="%6"/>
      <w:lvlJc w:val="left"/>
      <w:pPr>
        <w:ind w:left="46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9EC89D8">
      <w:start w:val="1"/>
      <w:numFmt w:val="decimal"/>
      <w:lvlText w:val="%7"/>
      <w:lvlJc w:val="left"/>
      <w:pPr>
        <w:ind w:left="53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A7886EA">
      <w:start w:val="1"/>
      <w:numFmt w:val="lowerLetter"/>
      <w:lvlText w:val="%8"/>
      <w:lvlJc w:val="left"/>
      <w:pPr>
        <w:ind w:left="61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E72F504">
      <w:start w:val="1"/>
      <w:numFmt w:val="lowerRoman"/>
      <w:lvlText w:val="%9"/>
      <w:lvlJc w:val="left"/>
      <w:pPr>
        <w:ind w:left="68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30A17F1"/>
    <w:multiLevelType w:val="hybridMultilevel"/>
    <w:tmpl w:val="411C3F56"/>
    <w:lvl w:ilvl="0" w:tplc="550ADB6A">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FE6A3E">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D20168">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88009A">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E267F2">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16E970">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8CD936">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34C502">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C0D03C">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30C575D"/>
    <w:multiLevelType w:val="hybridMultilevel"/>
    <w:tmpl w:val="34A05A5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2E7E08"/>
    <w:multiLevelType w:val="hybridMultilevel"/>
    <w:tmpl w:val="83D88C58"/>
    <w:lvl w:ilvl="0" w:tplc="B5C497FC">
      <w:start w:val="1"/>
      <w:numFmt w:val="lowerLetter"/>
      <w:lvlText w:val="%1)"/>
      <w:lvlJc w:val="left"/>
      <w:pPr>
        <w:ind w:left="360" w:hanging="360"/>
      </w:pPr>
      <w:rPr>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43637773"/>
    <w:multiLevelType w:val="hybridMultilevel"/>
    <w:tmpl w:val="99B8B016"/>
    <w:lvl w:ilvl="0" w:tplc="E702D6C6">
      <w:start w:val="1"/>
      <w:numFmt w:val="bullet"/>
      <w:lvlText w:val="•"/>
      <w:lvlJc w:val="left"/>
      <w:pPr>
        <w:ind w:left="14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1C83F4C">
      <w:start w:val="1"/>
      <w:numFmt w:val="bullet"/>
      <w:lvlText w:val="o"/>
      <w:lvlJc w:val="left"/>
      <w:pPr>
        <w:ind w:left="17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3A0ADC8">
      <w:start w:val="1"/>
      <w:numFmt w:val="bullet"/>
      <w:lvlText w:val="▪"/>
      <w:lvlJc w:val="left"/>
      <w:pPr>
        <w:ind w:left="2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F62BEE">
      <w:start w:val="1"/>
      <w:numFmt w:val="bullet"/>
      <w:lvlText w:val="•"/>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99875FC">
      <w:start w:val="1"/>
      <w:numFmt w:val="bullet"/>
      <w:lvlText w:val="o"/>
      <w:lvlJc w:val="left"/>
      <w:pPr>
        <w:ind w:left="39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C50242A">
      <w:start w:val="1"/>
      <w:numFmt w:val="bullet"/>
      <w:lvlText w:val="▪"/>
      <w:lvlJc w:val="left"/>
      <w:pPr>
        <w:ind w:left="46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4ECFBB8">
      <w:start w:val="1"/>
      <w:numFmt w:val="bullet"/>
      <w:lvlText w:val="•"/>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4BA9EA6">
      <w:start w:val="1"/>
      <w:numFmt w:val="bullet"/>
      <w:lvlText w:val="o"/>
      <w:lvlJc w:val="left"/>
      <w:pPr>
        <w:ind w:left="61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5968ED2">
      <w:start w:val="1"/>
      <w:numFmt w:val="bullet"/>
      <w:lvlText w:val="▪"/>
      <w:lvlJc w:val="left"/>
      <w:pPr>
        <w:ind w:left="68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56263CE4"/>
    <w:multiLevelType w:val="hybridMultilevel"/>
    <w:tmpl w:val="87C03862"/>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ACA2E4A"/>
    <w:multiLevelType w:val="hybridMultilevel"/>
    <w:tmpl w:val="6436CF2C"/>
    <w:lvl w:ilvl="0" w:tplc="E5A8FC94">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5CA56C0A"/>
    <w:multiLevelType w:val="hybridMultilevel"/>
    <w:tmpl w:val="262EFF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D8B5D67"/>
    <w:multiLevelType w:val="hybridMultilevel"/>
    <w:tmpl w:val="6ADE313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DDD2F21"/>
    <w:multiLevelType w:val="hybridMultilevel"/>
    <w:tmpl w:val="9E9A0636"/>
    <w:lvl w:ilvl="0" w:tplc="AA4CA3A4">
      <w:start w:val="1"/>
      <w:numFmt w:val="upperRoman"/>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E228C4">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181222">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886524">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C25A6E">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D67828">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AE53FC">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46E48C">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76FD82">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E760CFF"/>
    <w:multiLevelType w:val="multilevel"/>
    <w:tmpl w:val="9F0C0168"/>
    <w:lvl w:ilvl="0">
      <w:start w:val="1"/>
      <w:numFmt w:val="lowerLetter"/>
      <w:lvlText w:val="%1)"/>
      <w:lvlJc w:val="left"/>
      <w:pPr>
        <w:ind w:left="10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FEF1E09"/>
    <w:multiLevelType w:val="hybridMultilevel"/>
    <w:tmpl w:val="F580D5C6"/>
    <w:lvl w:ilvl="0" w:tplc="C960243E">
      <w:start w:val="1"/>
      <w:numFmt w:val="lowerLetter"/>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EC068E">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2EC504">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A83BA">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C02BE0">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B2FCA2">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8A3878">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6CFDA8">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F06CB4">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09A4D6A"/>
    <w:multiLevelType w:val="hybridMultilevel"/>
    <w:tmpl w:val="3C84E88C"/>
    <w:lvl w:ilvl="0" w:tplc="ECE8253A">
      <w:start w:val="1"/>
      <w:numFmt w:val="upperRoman"/>
      <w:lvlText w:val="%1"/>
      <w:lvlJc w:val="left"/>
      <w:pPr>
        <w:ind w:left="1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3A270E">
      <w:start w:val="1"/>
      <w:numFmt w:val="lowerLetter"/>
      <w:lvlText w:val="%2"/>
      <w:lvlJc w:val="left"/>
      <w:pPr>
        <w:ind w:left="1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40BD10">
      <w:start w:val="1"/>
      <w:numFmt w:val="lowerRoman"/>
      <w:lvlText w:val="%3"/>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A2F38C">
      <w:start w:val="1"/>
      <w:numFmt w:val="decimal"/>
      <w:lvlText w:val="%4"/>
      <w:lvlJc w:val="left"/>
      <w:pPr>
        <w:ind w:left="3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4C1CC0">
      <w:start w:val="1"/>
      <w:numFmt w:val="lowerLetter"/>
      <w:lvlText w:val="%5"/>
      <w:lvlJc w:val="left"/>
      <w:pPr>
        <w:ind w:left="4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A6AD72">
      <w:start w:val="1"/>
      <w:numFmt w:val="lowerRoman"/>
      <w:lvlText w:val="%6"/>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565734">
      <w:start w:val="1"/>
      <w:numFmt w:val="decimal"/>
      <w:lvlText w:val="%7"/>
      <w:lvlJc w:val="left"/>
      <w:pPr>
        <w:ind w:left="5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022616">
      <w:start w:val="1"/>
      <w:numFmt w:val="lowerLetter"/>
      <w:lvlText w:val="%8"/>
      <w:lvlJc w:val="left"/>
      <w:pPr>
        <w:ind w:left="6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4EE8B4">
      <w:start w:val="1"/>
      <w:numFmt w:val="lowerRoman"/>
      <w:lvlText w:val="%9"/>
      <w:lvlJc w:val="left"/>
      <w:pPr>
        <w:ind w:left="6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6576FB8"/>
    <w:multiLevelType w:val="hybridMultilevel"/>
    <w:tmpl w:val="8482CEA2"/>
    <w:lvl w:ilvl="0" w:tplc="A5D41ED8">
      <w:start w:val="1"/>
      <w:numFmt w:val="bullet"/>
      <w:lvlText w:val="•"/>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646EA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A0F39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A0709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C28AB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40BAE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EEAFF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B6767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DE12E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8FB25F6"/>
    <w:multiLevelType w:val="hybridMultilevel"/>
    <w:tmpl w:val="F55A2A98"/>
    <w:lvl w:ilvl="0" w:tplc="04160001">
      <w:start w:val="1"/>
      <w:numFmt w:val="bullet"/>
      <w:lvlText w:val=""/>
      <w:lvlJc w:val="left"/>
      <w:pPr>
        <w:ind w:left="1392" w:hanging="360"/>
      </w:pPr>
      <w:rPr>
        <w:rFonts w:ascii="Symbol" w:hAnsi="Symbol" w:hint="default"/>
      </w:rPr>
    </w:lvl>
    <w:lvl w:ilvl="1" w:tplc="04160003" w:tentative="1">
      <w:start w:val="1"/>
      <w:numFmt w:val="bullet"/>
      <w:lvlText w:val="o"/>
      <w:lvlJc w:val="left"/>
      <w:pPr>
        <w:ind w:left="2112" w:hanging="360"/>
      </w:pPr>
      <w:rPr>
        <w:rFonts w:ascii="Courier New" w:hAnsi="Courier New" w:cs="Courier New" w:hint="default"/>
      </w:rPr>
    </w:lvl>
    <w:lvl w:ilvl="2" w:tplc="04160005" w:tentative="1">
      <w:start w:val="1"/>
      <w:numFmt w:val="bullet"/>
      <w:lvlText w:val=""/>
      <w:lvlJc w:val="left"/>
      <w:pPr>
        <w:ind w:left="2832" w:hanging="360"/>
      </w:pPr>
      <w:rPr>
        <w:rFonts w:ascii="Wingdings" w:hAnsi="Wingdings" w:hint="default"/>
      </w:rPr>
    </w:lvl>
    <w:lvl w:ilvl="3" w:tplc="04160001" w:tentative="1">
      <w:start w:val="1"/>
      <w:numFmt w:val="bullet"/>
      <w:lvlText w:val=""/>
      <w:lvlJc w:val="left"/>
      <w:pPr>
        <w:ind w:left="3552" w:hanging="360"/>
      </w:pPr>
      <w:rPr>
        <w:rFonts w:ascii="Symbol" w:hAnsi="Symbol" w:hint="default"/>
      </w:rPr>
    </w:lvl>
    <w:lvl w:ilvl="4" w:tplc="04160003" w:tentative="1">
      <w:start w:val="1"/>
      <w:numFmt w:val="bullet"/>
      <w:lvlText w:val="o"/>
      <w:lvlJc w:val="left"/>
      <w:pPr>
        <w:ind w:left="4272" w:hanging="360"/>
      </w:pPr>
      <w:rPr>
        <w:rFonts w:ascii="Courier New" w:hAnsi="Courier New" w:cs="Courier New" w:hint="default"/>
      </w:rPr>
    </w:lvl>
    <w:lvl w:ilvl="5" w:tplc="04160005" w:tentative="1">
      <w:start w:val="1"/>
      <w:numFmt w:val="bullet"/>
      <w:lvlText w:val=""/>
      <w:lvlJc w:val="left"/>
      <w:pPr>
        <w:ind w:left="4992" w:hanging="360"/>
      </w:pPr>
      <w:rPr>
        <w:rFonts w:ascii="Wingdings" w:hAnsi="Wingdings" w:hint="default"/>
      </w:rPr>
    </w:lvl>
    <w:lvl w:ilvl="6" w:tplc="04160001" w:tentative="1">
      <w:start w:val="1"/>
      <w:numFmt w:val="bullet"/>
      <w:lvlText w:val=""/>
      <w:lvlJc w:val="left"/>
      <w:pPr>
        <w:ind w:left="5712" w:hanging="360"/>
      </w:pPr>
      <w:rPr>
        <w:rFonts w:ascii="Symbol" w:hAnsi="Symbol" w:hint="default"/>
      </w:rPr>
    </w:lvl>
    <w:lvl w:ilvl="7" w:tplc="04160003" w:tentative="1">
      <w:start w:val="1"/>
      <w:numFmt w:val="bullet"/>
      <w:lvlText w:val="o"/>
      <w:lvlJc w:val="left"/>
      <w:pPr>
        <w:ind w:left="6432" w:hanging="360"/>
      </w:pPr>
      <w:rPr>
        <w:rFonts w:ascii="Courier New" w:hAnsi="Courier New" w:cs="Courier New" w:hint="default"/>
      </w:rPr>
    </w:lvl>
    <w:lvl w:ilvl="8" w:tplc="04160005" w:tentative="1">
      <w:start w:val="1"/>
      <w:numFmt w:val="bullet"/>
      <w:lvlText w:val=""/>
      <w:lvlJc w:val="left"/>
      <w:pPr>
        <w:ind w:left="7152" w:hanging="360"/>
      </w:pPr>
      <w:rPr>
        <w:rFonts w:ascii="Wingdings" w:hAnsi="Wingdings" w:hint="default"/>
      </w:rPr>
    </w:lvl>
  </w:abstractNum>
  <w:abstractNum w:abstractNumId="37" w15:restartNumberingAfterBreak="0">
    <w:nsid w:val="6B945B35"/>
    <w:multiLevelType w:val="hybridMultilevel"/>
    <w:tmpl w:val="B4268CB4"/>
    <w:lvl w:ilvl="0" w:tplc="E5A8FC94">
      <w:start w:val="1"/>
      <w:numFmt w:val="lowerLetter"/>
      <w:lvlText w:val="%1)"/>
      <w:lvlJc w:val="left"/>
      <w:pPr>
        <w:ind w:left="36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D483B23"/>
    <w:multiLevelType w:val="hybridMultilevel"/>
    <w:tmpl w:val="D690FA5A"/>
    <w:lvl w:ilvl="0" w:tplc="DD687ADE">
      <w:start w:val="1"/>
      <w:numFmt w:val="lowerLetter"/>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93E6658">
      <w:start w:val="1"/>
      <w:numFmt w:val="lowerLetter"/>
      <w:lvlText w:val="%2"/>
      <w:lvlJc w:val="left"/>
      <w:pPr>
        <w:ind w:left="17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360D33C">
      <w:start w:val="1"/>
      <w:numFmt w:val="lowerRoman"/>
      <w:lvlText w:val="%3"/>
      <w:lvlJc w:val="left"/>
      <w:pPr>
        <w:ind w:left="25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518E808">
      <w:start w:val="1"/>
      <w:numFmt w:val="decimal"/>
      <w:lvlText w:val="%4"/>
      <w:lvlJc w:val="left"/>
      <w:pPr>
        <w:ind w:left="32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1CC9950">
      <w:start w:val="1"/>
      <w:numFmt w:val="lowerLetter"/>
      <w:lvlText w:val="%5"/>
      <w:lvlJc w:val="left"/>
      <w:pPr>
        <w:ind w:left="39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A3EFA92">
      <w:start w:val="1"/>
      <w:numFmt w:val="lowerRoman"/>
      <w:lvlText w:val="%6"/>
      <w:lvlJc w:val="left"/>
      <w:pPr>
        <w:ind w:left="46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F906A42">
      <w:start w:val="1"/>
      <w:numFmt w:val="decimal"/>
      <w:lvlText w:val="%7"/>
      <w:lvlJc w:val="left"/>
      <w:pPr>
        <w:ind w:left="53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834BBC2">
      <w:start w:val="1"/>
      <w:numFmt w:val="lowerLetter"/>
      <w:lvlText w:val="%8"/>
      <w:lvlJc w:val="left"/>
      <w:pPr>
        <w:ind w:left="61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272C4A4">
      <w:start w:val="1"/>
      <w:numFmt w:val="lowerRoman"/>
      <w:lvlText w:val="%9"/>
      <w:lvlJc w:val="left"/>
      <w:pPr>
        <w:ind w:left="68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5B62020"/>
    <w:multiLevelType w:val="hybridMultilevel"/>
    <w:tmpl w:val="E61A1140"/>
    <w:lvl w:ilvl="0" w:tplc="04160001">
      <w:start w:val="1"/>
      <w:numFmt w:val="bullet"/>
      <w:lvlText w:val=""/>
      <w:lvlJc w:val="left"/>
      <w:pPr>
        <w:ind w:left="70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FC43A14">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F6C0FC">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00A06A">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BE0312">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7A60EA">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BC1D44">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40B93A">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DCB03E">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6560A08"/>
    <w:multiLevelType w:val="hybridMultilevel"/>
    <w:tmpl w:val="06E0336C"/>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F5D6EB4"/>
    <w:multiLevelType w:val="hybridMultilevel"/>
    <w:tmpl w:val="19622C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5"/>
  </w:num>
  <w:num w:numId="2">
    <w:abstractNumId w:val="31"/>
  </w:num>
  <w:num w:numId="3">
    <w:abstractNumId w:val="39"/>
  </w:num>
  <w:num w:numId="4">
    <w:abstractNumId w:val="33"/>
  </w:num>
  <w:num w:numId="5">
    <w:abstractNumId w:val="34"/>
  </w:num>
  <w:num w:numId="6">
    <w:abstractNumId w:val="1"/>
  </w:num>
  <w:num w:numId="7">
    <w:abstractNumId w:val="14"/>
  </w:num>
  <w:num w:numId="8">
    <w:abstractNumId w:val="2"/>
  </w:num>
  <w:num w:numId="9">
    <w:abstractNumId w:val="40"/>
  </w:num>
  <w:num w:numId="10">
    <w:abstractNumId w:val="27"/>
  </w:num>
  <w:num w:numId="11">
    <w:abstractNumId w:val="36"/>
  </w:num>
  <w:num w:numId="12">
    <w:abstractNumId w:val="12"/>
  </w:num>
  <w:num w:numId="13">
    <w:abstractNumId w:val="38"/>
  </w:num>
  <w:num w:numId="14">
    <w:abstractNumId w:val="22"/>
  </w:num>
  <w:num w:numId="15">
    <w:abstractNumId w:val="41"/>
  </w:num>
  <w:num w:numId="16">
    <w:abstractNumId w:val="6"/>
  </w:num>
  <w:num w:numId="17">
    <w:abstractNumId w:val="10"/>
  </w:num>
  <w:num w:numId="18">
    <w:abstractNumId w:val="9"/>
  </w:num>
  <w:num w:numId="19">
    <w:abstractNumId w:val="0"/>
  </w:num>
  <w:num w:numId="20">
    <w:abstractNumId w:val="25"/>
  </w:num>
  <w:num w:numId="21">
    <w:abstractNumId w:val="7"/>
  </w:num>
  <w:num w:numId="22">
    <w:abstractNumId w:val="19"/>
  </w:num>
  <w:num w:numId="23">
    <w:abstractNumId w:val="28"/>
  </w:num>
  <w:num w:numId="24">
    <w:abstractNumId w:val="29"/>
  </w:num>
  <w:num w:numId="25">
    <w:abstractNumId w:val="4"/>
  </w:num>
  <w:num w:numId="26">
    <w:abstractNumId w:val="18"/>
  </w:num>
  <w:num w:numId="27">
    <w:abstractNumId w:val="37"/>
  </w:num>
  <w:num w:numId="28">
    <w:abstractNumId w:val="32"/>
  </w:num>
  <w:num w:numId="29">
    <w:abstractNumId w:val="23"/>
  </w:num>
  <w:num w:numId="30">
    <w:abstractNumId w:val="8"/>
  </w:num>
  <w:num w:numId="31">
    <w:abstractNumId w:val="3"/>
  </w:num>
  <w:num w:numId="32">
    <w:abstractNumId w:val="15"/>
  </w:num>
  <w:num w:numId="33">
    <w:abstractNumId w:val="24"/>
  </w:num>
  <w:num w:numId="34">
    <w:abstractNumId w:val="20"/>
  </w:num>
  <w:num w:numId="35">
    <w:abstractNumId w:val="11"/>
  </w:num>
  <w:num w:numId="36">
    <w:abstractNumId w:val="16"/>
  </w:num>
  <w:num w:numId="37">
    <w:abstractNumId w:val="21"/>
  </w:num>
  <w:num w:numId="38">
    <w:abstractNumId w:val="26"/>
  </w:num>
  <w:num w:numId="39">
    <w:abstractNumId w:val="30"/>
  </w:num>
  <w:num w:numId="40">
    <w:abstractNumId w:val="13"/>
  </w:num>
  <w:num w:numId="41">
    <w:abstractNumId w:val="5"/>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35"/>
    <w:rsid w:val="00023F6E"/>
    <w:rsid w:val="0003175E"/>
    <w:rsid w:val="000366A6"/>
    <w:rsid w:val="000610A9"/>
    <w:rsid w:val="000674C5"/>
    <w:rsid w:val="00090E0B"/>
    <w:rsid w:val="000941A9"/>
    <w:rsid w:val="00095765"/>
    <w:rsid w:val="000C3A45"/>
    <w:rsid w:val="000C3E2F"/>
    <w:rsid w:val="000D2838"/>
    <w:rsid w:val="000D5746"/>
    <w:rsid w:val="000D5D0C"/>
    <w:rsid w:val="001113C0"/>
    <w:rsid w:val="001365C1"/>
    <w:rsid w:val="00145A4F"/>
    <w:rsid w:val="001517EA"/>
    <w:rsid w:val="001C7C54"/>
    <w:rsid w:val="001D0DF0"/>
    <w:rsid w:val="001D223A"/>
    <w:rsid w:val="001E1118"/>
    <w:rsid w:val="001E2E19"/>
    <w:rsid w:val="002106D9"/>
    <w:rsid w:val="00211562"/>
    <w:rsid w:val="00240F89"/>
    <w:rsid w:val="00245359"/>
    <w:rsid w:val="00254DD4"/>
    <w:rsid w:val="0025564F"/>
    <w:rsid w:val="0026349F"/>
    <w:rsid w:val="00297564"/>
    <w:rsid w:val="002B5128"/>
    <w:rsid w:val="002E54E8"/>
    <w:rsid w:val="00302920"/>
    <w:rsid w:val="00317CCC"/>
    <w:rsid w:val="003276A1"/>
    <w:rsid w:val="00327842"/>
    <w:rsid w:val="00336409"/>
    <w:rsid w:val="0034002D"/>
    <w:rsid w:val="00360A5F"/>
    <w:rsid w:val="0037717B"/>
    <w:rsid w:val="00393133"/>
    <w:rsid w:val="003B2ADC"/>
    <w:rsid w:val="003D4E83"/>
    <w:rsid w:val="003F4234"/>
    <w:rsid w:val="00403685"/>
    <w:rsid w:val="00405228"/>
    <w:rsid w:val="00425966"/>
    <w:rsid w:val="0044613B"/>
    <w:rsid w:val="004640AB"/>
    <w:rsid w:val="004671DF"/>
    <w:rsid w:val="004A48C8"/>
    <w:rsid w:val="0050136A"/>
    <w:rsid w:val="00512842"/>
    <w:rsid w:val="00516985"/>
    <w:rsid w:val="0053165E"/>
    <w:rsid w:val="00534832"/>
    <w:rsid w:val="005529F1"/>
    <w:rsid w:val="00560795"/>
    <w:rsid w:val="00571B5B"/>
    <w:rsid w:val="00577C9B"/>
    <w:rsid w:val="005A0D4E"/>
    <w:rsid w:val="005A6201"/>
    <w:rsid w:val="005E0A59"/>
    <w:rsid w:val="005F05C3"/>
    <w:rsid w:val="006103E1"/>
    <w:rsid w:val="00610A95"/>
    <w:rsid w:val="00616932"/>
    <w:rsid w:val="00626E9C"/>
    <w:rsid w:val="00664156"/>
    <w:rsid w:val="00681A1A"/>
    <w:rsid w:val="006B7852"/>
    <w:rsid w:val="006C6ED5"/>
    <w:rsid w:val="006E7898"/>
    <w:rsid w:val="007155AB"/>
    <w:rsid w:val="007253F2"/>
    <w:rsid w:val="0074026A"/>
    <w:rsid w:val="00744924"/>
    <w:rsid w:val="00756ED3"/>
    <w:rsid w:val="0077158D"/>
    <w:rsid w:val="00771657"/>
    <w:rsid w:val="0078481C"/>
    <w:rsid w:val="00795235"/>
    <w:rsid w:val="007B08D3"/>
    <w:rsid w:val="007D7520"/>
    <w:rsid w:val="007E7882"/>
    <w:rsid w:val="008004DD"/>
    <w:rsid w:val="00803BAA"/>
    <w:rsid w:val="00807AA9"/>
    <w:rsid w:val="008572E9"/>
    <w:rsid w:val="00860223"/>
    <w:rsid w:val="00863C5A"/>
    <w:rsid w:val="008B0069"/>
    <w:rsid w:val="008C1EE7"/>
    <w:rsid w:val="008C785A"/>
    <w:rsid w:val="008F1F7F"/>
    <w:rsid w:val="00900FD3"/>
    <w:rsid w:val="00906CF1"/>
    <w:rsid w:val="00941584"/>
    <w:rsid w:val="009426F6"/>
    <w:rsid w:val="00955388"/>
    <w:rsid w:val="009B23E3"/>
    <w:rsid w:val="009D0DCB"/>
    <w:rsid w:val="009E4F24"/>
    <w:rsid w:val="009F26F6"/>
    <w:rsid w:val="00A87E60"/>
    <w:rsid w:val="00AC5095"/>
    <w:rsid w:val="00B062D5"/>
    <w:rsid w:val="00B40AAD"/>
    <w:rsid w:val="00B64A4B"/>
    <w:rsid w:val="00B70C0F"/>
    <w:rsid w:val="00B779AD"/>
    <w:rsid w:val="00B85C2C"/>
    <w:rsid w:val="00BA6D88"/>
    <w:rsid w:val="00BC0751"/>
    <w:rsid w:val="00BE75E8"/>
    <w:rsid w:val="00C518FE"/>
    <w:rsid w:val="00C54A73"/>
    <w:rsid w:val="00C62871"/>
    <w:rsid w:val="00C7691C"/>
    <w:rsid w:val="00C81644"/>
    <w:rsid w:val="00C93E44"/>
    <w:rsid w:val="00CE0ACD"/>
    <w:rsid w:val="00D102ED"/>
    <w:rsid w:val="00D16381"/>
    <w:rsid w:val="00D1694B"/>
    <w:rsid w:val="00D41113"/>
    <w:rsid w:val="00D7656F"/>
    <w:rsid w:val="00D817C3"/>
    <w:rsid w:val="00DA0531"/>
    <w:rsid w:val="00DB6A26"/>
    <w:rsid w:val="00DD58DF"/>
    <w:rsid w:val="00DF5931"/>
    <w:rsid w:val="00DF5DB9"/>
    <w:rsid w:val="00E168E8"/>
    <w:rsid w:val="00E235F0"/>
    <w:rsid w:val="00E27C12"/>
    <w:rsid w:val="00E50A60"/>
    <w:rsid w:val="00E52138"/>
    <w:rsid w:val="00E56DCE"/>
    <w:rsid w:val="00E76B8E"/>
    <w:rsid w:val="00EA1750"/>
    <w:rsid w:val="00EF472E"/>
    <w:rsid w:val="00F00362"/>
    <w:rsid w:val="00F00704"/>
    <w:rsid w:val="00F35F10"/>
    <w:rsid w:val="00F5342D"/>
    <w:rsid w:val="00F96664"/>
    <w:rsid w:val="00FB653B"/>
    <w:rsid w:val="00FC0793"/>
    <w:rsid w:val="00FC3549"/>
    <w:rsid w:val="00FD47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6EB886EC-3C93-46D8-8B67-8DF5E33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235"/>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9F26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6169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7C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7C54"/>
    <w:rPr>
      <w:rFonts w:ascii="Calibri" w:eastAsia="Calibri" w:hAnsi="Calibri" w:cs="Times New Roman"/>
    </w:rPr>
  </w:style>
  <w:style w:type="paragraph" w:styleId="Rodap">
    <w:name w:val="footer"/>
    <w:basedOn w:val="Normal"/>
    <w:link w:val="RodapChar"/>
    <w:uiPriority w:val="99"/>
    <w:unhideWhenUsed/>
    <w:rsid w:val="001C7C54"/>
    <w:pPr>
      <w:tabs>
        <w:tab w:val="center" w:pos="4252"/>
        <w:tab w:val="right" w:pos="8504"/>
      </w:tabs>
      <w:spacing w:after="0" w:line="240" w:lineRule="auto"/>
    </w:pPr>
  </w:style>
  <w:style w:type="character" w:customStyle="1" w:styleId="RodapChar">
    <w:name w:val="Rodapé Char"/>
    <w:basedOn w:val="Fontepargpadro"/>
    <w:link w:val="Rodap"/>
    <w:uiPriority w:val="99"/>
    <w:rsid w:val="001C7C54"/>
    <w:rPr>
      <w:rFonts w:ascii="Calibri" w:eastAsia="Calibri" w:hAnsi="Calibri" w:cs="Times New Roman"/>
    </w:rPr>
  </w:style>
  <w:style w:type="character" w:customStyle="1" w:styleId="Ttulo1Char">
    <w:name w:val="Título 1 Char"/>
    <w:basedOn w:val="Fontepargpadro"/>
    <w:link w:val="Ttulo1"/>
    <w:uiPriority w:val="9"/>
    <w:rsid w:val="009F26F6"/>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9F26F6"/>
    <w:pPr>
      <w:spacing w:line="259" w:lineRule="auto"/>
      <w:outlineLvl w:val="9"/>
    </w:pPr>
    <w:rPr>
      <w:lang w:eastAsia="pt-BR"/>
    </w:rPr>
  </w:style>
  <w:style w:type="paragraph" w:styleId="Sumrio1">
    <w:name w:val="toc 1"/>
    <w:basedOn w:val="Normal"/>
    <w:next w:val="Normal"/>
    <w:autoRedefine/>
    <w:uiPriority w:val="39"/>
    <w:unhideWhenUsed/>
    <w:rsid w:val="000D5D0C"/>
    <w:pPr>
      <w:spacing w:after="100"/>
    </w:pPr>
  </w:style>
  <w:style w:type="character" w:styleId="Hyperlink">
    <w:name w:val="Hyperlink"/>
    <w:basedOn w:val="Fontepargpadro"/>
    <w:uiPriority w:val="99"/>
    <w:unhideWhenUsed/>
    <w:rsid w:val="000D5D0C"/>
    <w:rPr>
      <w:color w:val="0563C1" w:themeColor="hyperlink"/>
      <w:u w:val="single"/>
    </w:rPr>
  </w:style>
  <w:style w:type="paragraph" w:customStyle="1" w:styleId="Recuodecorpodetexto21">
    <w:name w:val="Recuo de corpo de texto 21"/>
    <w:basedOn w:val="Normal"/>
    <w:rsid w:val="000D5D0C"/>
    <w:pPr>
      <w:suppressAutoHyphens/>
      <w:spacing w:after="0" w:line="240" w:lineRule="auto"/>
      <w:ind w:left="284"/>
      <w:jc w:val="both"/>
    </w:pPr>
    <w:rPr>
      <w:rFonts w:ascii="Verdana" w:eastAsia="Times New Roman" w:hAnsi="Verdana"/>
      <w:sz w:val="20"/>
      <w:szCs w:val="20"/>
      <w:lang w:eastAsia="ar-SA"/>
    </w:rPr>
  </w:style>
  <w:style w:type="paragraph" w:styleId="PargrafodaLista">
    <w:name w:val="List Paragraph"/>
    <w:basedOn w:val="Normal"/>
    <w:uiPriority w:val="34"/>
    <w:qFormat/>
    <w:rsid w:val="00E168E8"/>
    <w:pPr>
      <w:ind w:left="720"/>
      <w:contextualSpacing/>
    </w:pPr>
  </w:style>
  <w:style w:type="character" w:customStyle="1" w:styleId="Ttulo2Char">
    <w:name w:val="Título 2 Char"/>
    <w:basedOn w:val="Fontepargpadro"/>
    <w:link w:val="Ttulo2"/>
    <w:uiPriority w:val="9"/>
    <w:semiHidden/>
    <w:rsid w:val="00616932"/>
    <w:rPr>
      <w:rFonts w:asciiTheme="majorHAnsi" w:eastAsiaTheme="majorEastAsia" w:hAnsiTheme="majorHAnsi" w:cstheme="majorBidi"/>
      <w:color w:val="2E74B5" w:themeColor="accent1" w:themeShade="BF"/>
      <w:sz w:val="26"/>
      <w:szCs w:val="26"/>
    </w:rPr>
  </w:style>
  <w:style w:type="paragraph" w:styleId="Sumrio2">
    <w:name w:val="toc 2"/>
    <w:basedOn w:val="Normal"/>
    <w:next w:val="Normal"/>
    <w:autoRedefine/>
    <w:uiPriority w:val="39"/>
    <w:unhideWhenUsed/>
    <w:rsid w:val="00616932"/>
    <w:pPr>
      <w:spacing w:after="100"/>
      <w:ind w:left="220"/>
    </w:pPr>
  </w:style>
  <w:style w:type="table" w:customStyle="1" w:styleId="TableGrid">
    <w:name w:val="TableGrid"/>
    <w:rsid w:val="00425966"/>
    <w:pPr>
      <w:spacing w:after="0" w:line="240" w:lineRule="auto"/>
    </w:pPr>
    <w:rPr>
      <w:rFonts w:eastAsiaTheme="minorEastAsia"/>
      <w:lang w:eastAsia="pt-BR"/>
    </w:rPr>
    <w:tblPr>
      <w:tblCellMar>
        <w:top w:w="0" w:type="dxa"/>
        <w:left w:w="0" w:type="dxa"/>
        <w:bottom w:w="0" w:type="dxa"/>
        <w:right w:w="0" w:type="dxa"/>
      </w:tblCellMar>
    </w:tblPr>
  </w:style>
  <w:style w:type="table" w:styleId="Tabelacomgrade">
    <w:name w:val="Table Grid"/>
    <w:basedOn w:val="Tabelanormal"/>
    <w:uiPriority w:val="39"/>
    <w:rsid w:val="005E0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94766">
      <w:bodyDiv w:val="1"/>
      <w:marLeft w:val="0"/>
      <w:marRight w:val="0"/>
      <w:marTop w:val="0"/>
      <w:marBottom w:val="0"/>
      <w:divBdr>
        <w:top w:val="none" w:sz="0" w:space="0" w:color="auto"/>
        <w:left w:val="none" w:sz="0" w:space="0" w:color="auto"/>
        <w:bottom w:val="none" w:sz="0" w:space="0" w:color="auto"/>
        <w:right w:val="none" w:sz="0" w:space="0" w:color="auto"/>
      </w:divBdr>
    </w:div>
    <w:div w:id="339432517">
      <w:bodyDiv w:val="1"/>
      <w:marLeft w:val="0"/>
      <w:marRight w:val="0"/>
      <w:marTop w:val="0"/>
      <w:marBottom w:val="0"/>
      <w:divBdr>
        <w:top w:val="none" w:sz="0" w:space="0" w:color="auto"/>
        <w:left w:val="none" w:sz="0" w:space="0" w:color="auto"/>
        <w:bottom w:val="none" w:sz="0" w:space="0" w:color="auto"/>
        <w:right w:val="none" w:sz="0" w:space="0" w:color="auto"/>
      </w:divBdr>
    </w:div>
    <w:div w:id="58892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Data" Target="diagrams/data1.xml"/><Relationship Id="rId18" Type="http://schemas.openxmlformats.org/officeDocument/2006/relationships/hyperlink" Target="http://www.turismo.sp.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sp.gov.br/norma?id=170330"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sp.gov.br/norma?id=170330"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EEBB62-2849-45E2-B68F-009A09987519}" type="doc">
      <dgm:prSet loTypeId="urn:microsoft.com/office/officeart/2005/8/layout/process5" loCatId="process" qsTypeId="urn:microsoft.com/office/officeart/2005/8/quickstyle/simple3" qsCatId="simple" csTypeId="urn:microsoft.com/office/officeart/2005/8/colors/colorful5" csCatId="colorful" phldr="1"/>
      <dgm:spPr/>
      <dgm:t>
        <a:bodyPr/>
        <a:lstStyle/>
        <a:p>
          <a:endParaRPr lang="pt-BR"/>
        </a:p>
      </dgm:t>
    </dgm:pt>
    <dgm:pt modelId="{579E39C7-BBED-4E0A-8CD9-9367E5994809}">
      <dgm:prSet phldrT="[Texto]" custT="1"/>
      <dgm:spPr/>
      <dgm:t>
        <a:bodyPr/>
        <a:lstStyle/>
        <a:p>
          <a:r>
            <a:rPr lang="pt-BR" sz="1050" dirty="0" smtClean="0"/>
            <a:t>Prefeitura encaminha Objeto aprovado pelo COMTUR para aprovação do COC</a:t>
          </a:r>
          <a:endParaRPr lang="pt-BR" sz="1050" dirty="0"/>
        </a:p>
      </dgm:t>
    </dgm:pt>
    <dgm:pt modelId="{4816FAD3-F85B-4044-9E63-F12CDF715B2F}" type="parTrans" cxnId="{0C7EC362-075A-4057-A5F7-FB7068435E2A}">
      <dgm:prSet/>
      <dgm:spPr/>
      <dgm:t>
        <a:bodyPr/>
        <a:lstStyle/>
        <a:p>
          <a:endParaRPr lang="pt-BR" sz="2400"/>
        </a:p>
      </dgm:t>
    </dgm:pt>
    <dgm:pt modelId="{6875DAAA-47B5-476E-988F-CD1B9ACEE77A}" type="sibTrans" cxnId="{0C7EC362-075A-4057-A5F7-FB7068435E2A}">
      <dgm:prSet/>
      <dgm:spPr/>
      <dgm:t>
        <a:bodyPr/>
        <a:lstStyle/>
        <a:p>
          <a:endParaRPr lang="pt-BR" sz="2400"/>
        </a:p>
      </dgm:t>
    </dgm:pt>
    <dgm:pt modelId="{3EDC98C6-FE77-4DC6-82A9-45F116915253}">
      <dgm:prSet phldrT="[Texto]" custT="1"/>
      <dgm:spPr/>
      <dgm:t>
        <a:bodyPr/>
        <a:lstStyle/>
        <a:p>
          <a:r>
            <a:rPr lang="pt-BR" sz="1050" dirty="0" smtClean="0"/>
            <a:t>COC avalia e aprova o pleito</a:t>
          </a:r>
          <a:endParaRPr lang="pt-BR" sz="1050" dirty="0"/>
        </a:p>
      </dgm:t>
    </dgm:pt>
    <dgm:pt modelId="{B232A20D-2268-47CB-9DFD-999365C58913}" type="parTrans" cxnId="{5C337896-ACF4-426C-95D0-7A023FC2B77D}">
      <dgm:prSet/>
      <dgm:spPr/>
      <dgm:t>
        <a:bodyPr/>
        <a:lstStyle/>
        <a:p>
          <a:endParaRPr lang="pt-BR" sz="2400"/>
        </a:p>
      </dgm:t>
    </dgm:pt>
    <dgm:pt modelId="{C8890485-92E4-40B9-936B-2B476641B568}" type="sibTrans" cxnId="{5C337896-ACF4-426C-95D0-7A023FC2B77D}">
      <dgm:prSet/>
      <dgm:spPr/>
      <dgm:t>
        <a:bodyPr/>
        <a:lstStyle/>
        <a:p>
          <a:endParaRPr lang="pt-BR" sz="2400"/>
        </a:p>
      </dgm:t>
    </dgm:pt>
    <dgm:pt modelId="{C9B1118F-78DA-4B87-B271-C2303D459CC8}">
      <dgm:prSet phldrT="[Texto]" custT="1"/>
      <dgm:spPr/>
      <dgm:t>
        <a:bodyPr/>
        <a:lstStyle/>
        <a:p>
          <a:r>
            <a:rPr lang="pt-BR" sz="1050" dirty="0" smtClean="0"/>
            <a:t>Prefeitura entrega a documentação para formalização</a:t>
          </a:r>
          <a:endParaRPr lang="pt-BR" sz="1050" dirty="0"/>
        </a:p>
      </dgm:t>
    </dgm:pt>
    <dgm:pt modelId="{DEB13FAE-389F-48DB-8D46-DE4E141D5800}" type="parTrans" cxnId="{22CEA79E-1064-48BB-BD7B-5A0461E9B947}">
      <dgm:prSet/>
      <dgm:spPr/>
      <dgm:t>
        <a:bodyPr/>
        <a:lstStyle/>
        <a:p>
          <a:endParaRPr lang="pt-BR" sz="2400"/>
        </a:p>
      </dgm:t>
    </dgm:pt>
    <dgm:pt modelId="{F9166C30-E578-458D-A22D-F23C24F6D373}" type="sibTrans" cxnId="{22CEA79E-1064-48BB-BD7B-5A0461E9B947}">
      <dgm:prSet/>
      <dgm:spPr/>
      <dgm:t>
        <a:bodyPr/>
        <a:lstStyle/>
        <a:p>
          <a:endParaRPr lang="pt-BR" sz="2400"/>
        </a:p>
      </dgm:t>
    </dgm:pt>
    <dgm:pt modelId="{1AD1D34C-664B-4931-8B0F-2F7761EF2AA2}">
      <dgm:prSet phldrT="[Texto]" custT="1"/>
      <dgm:spPr/>
      <dgm:t>
        <a:bodyPr/>
        <a:lstStyle/>
        <a:p>
          <a:r>
            <a:rPr lang="pt-BR" sz="1050" dirty="0" smtClean="0"/>
            <a:t>DADETUR analisa a documentação e aprova o pleito</a:t>
          </a:r>
          <a:endParaRPr lang="pt-BR" sz="1050" dirty="0"/>
        </a:p>
      </dgm:t>
    </dgm:pt>
    <dgm:pt modelId="{94214A98-849A-4608-812F-E99E40A4845D}" type="parTrans" cxnId="{417D9AE1-6698-4CDA-AA65-E3227ECFD11B}">
      <dgm:prSet/>
      <dgm:spPr/>
      <dgm:t>
        <a:bodyPr/>
        <a:lstStyle/>
        <a:p>
          <a:endParaRPr lang="pt-BR" sz="2400"/>
        </a:p>
      </dgm:t>
    </dgm:pt>
    <dgm:pt modelId="{27613F4C-EADF-40A1-B2FD-B8CDBB0E7091}" type="sibTrans" cxnId="{417D9AE1-6698-4CDA-AA65-E3227ECFD11B}">
      <dgm:prSet/>
      <dgm:spPr/>
      <dgm:t>
        <a:bodyPr/>
        <a:lstStyle/>
        <a:p>
          <a:endParaRPr lang="pt-BR" sz="2400"/>
        </a:p>
      </dgm:t>
    </dgm:pt>
    <dgm:pt modelId="{A452FA7B-7B1E-4CBA-8F3B-E35A486EFAF5}">
      <dgm:prSet phldrT="[Texto]" custT="1"/>
      <dgm:spPr/>
      <dgm:t>
        <a:bodyPr/>
        <a:lstStyle/>
        <a:p>
          <a:r>
            <a:rPr lang="pt-BR" sz="1050" dirty="0" smtClean="0"/>
            <a:t>Formaliza-se o convênio</a:t>
          </a:r>
          <a:endParaRPr lang="pt-BR" sz="1050" dirty="0"/>
        </a:p>
      </dgm:t>
    </dgm:pt>
    <dgm:pt modelId="{AADEE222-E15F-4589-8FAB-737CCC57C35E}" type="parTrans" cxnId="{A82D8EBA-C1AF-4621-A283-5CDC78CBDF20}">
      <dgm:prSet/>
      <dgm:spPr/>
      <dgm:t>
        <a:bodyPr/>
        <a:lstStyle/>
        <a:p>
          <a:endParaRPr lang="pt-BR" sz="2400"/>
        </a:p>
      </dgm:t>
    </dgm:pt>
    <dgm:pt modelId="{6820D17F-7BD6-4AD9-A907-5FB31F3290FA}" type="sibTrans" cxnId="{A82D8EBA-C1AF-4621-A283-5CDC78CBDF20}">
      <dgm:prSet/>
      <dgm:spPr/>
      <dgm:t>
        <a:bodyPr/>
        <a:lstStyle/>
        <a:p>
          <a:endParaRPr lang="pt-BR" sz="2400"/>
        </a:p>
      </dgm:t>
    </dgm:pt>
    <dgm:pt modelId="{899DEBF1-B44C-4F8E-B0B8-09500635CADB}">
      <dgm:prSet phldrT="[Texto]" custT="1"/>
      <dgm:spPr/>
      <dgm:t>
        <a:bodyPr/>
        <a:lstStyle/>
        <a:p>
          <a:r>
            <a:rPr lang="pt-BR" sz="1050" dirty="0" smtClean="0"/>
            <a:t>Licita-se e inicia o convênio</a:t>
          </a:r>
          <a:endParaRPr lang="pt-BR" sz="1050" dirty="0"/>
        </a:p>
      </dgm:t>
    </dgm:pt>
    <dgm:pt modelId="{984B7852-E105-4E81-B031-97A90A01191F}" type="parTrans" cxnId="{AE15C9C0-16D0-45F7-B805-CD6CB3710A20}">
      <dgm:prSet/>
      <dgm:spPr/>
      <dgm:t>
        <a:bodyPr/>
        <a:lstStyle/>
        <a:p>
          <a:endParaRPr lang="pt-BR" sz="2400"/>
        </a:p>
      </dgm:t>
    </dgm:pt>
    <dgm:pt modelId="{420CF6F0-3A76-454C-A052-FB0C3242D31C}" type="sibTrans" cxnId="{AE15C9C0-16D0-45F7-B805-CD6CB3710A20}">
      <dgm:prSet/>
      <dgm:spPr/>
      <dgm:t>
        <a:bodyPr/>
        <a:lstStyle/>
        <a:p>
          <a:endParaRPr lang="pt-BR" sz="2400"/>
        </a:p>
      </dgm:t>
    </dgm:pt>
    <dgm:pt modelId="{3017C3C6-1B35-4A79-B2A2-9CBA40FE736F}">
      <dgm:prSet phldrT="[Texto]" custT="1"/>
      <dgm:spPr/>
      <dgm:t>
        <a:bodyPr/>
        <a:lstStyle/>
        <a:p>
          <a:r>
            <a:rPr lang="pt-BR" sz="1050" dirty="0" smtClean="0"/>
            <a:t>Executa-se o convênio</a:t>
          </a:r>
          <a:endParaRPr lang="pt-BR" sz="1050" dirty="0"/>
        </a:p>
      </dgm:t>
    </dgm:pt>
    <dgm:pt modelId="{0634DDE0-88E3-470B-986D-ABB6F1899C26}" type="parTrans" cxnId="{BF7CBEA7-049B-4513-90D4-AACAAAA5D830}">
      <dgm:prSet/>
      <dgm:spPr/>
      <dgm:t>
        <a:bodyPr/>
        <a:lstStyle/>
        <a:p>
          <a:endParaRPr lang="pt-BR" sz="2400"/>
        </a:p>
      </dgm:t>
    </dgm:pt>
    <dgm:pt modelId="{C7E6D64A-F846-432D-B52C-492F930AE6FE}" type="sibTrans" cxnId="{BF7CBEA7-049B-4513-90D4-AACAAAA5D830}">
      <dgm:prSet/>
      <dgm:spPr/>
      <dgm:t>
        <a:bodyPr/>
        <a:lstStyle/>
        <a:p>
          <a:endParaRPr lang="pt-BR" sz="2400"/>
        </a:p>
      </dgm:t>
    </dgm:pt>
    <dgm:pt modelId="{96AD3906-9548-40D3-9856-E13AAC4C3C66}">
      <dgm:prSet phldrT="[Texto]" custT="1"/>
      <dgm:spPr/>
      <dgm:t>
        <a:bodyPr/>
        <a:lstStyle/>
        <a:p>
          <a:r>
            <a:rPr lang="pt-BR" sz="1050" dirty="0" smtClean="0"/>
            <a:t>Prefeitura presta contas do convênio a Secretaria de Turismo</a:t>
          </a:r>
          <a:endParaRPr lang="pt-BR" sz="1050" dirty="0"/>
        </a:p>
      </dgm:t>
    </dgm:pt>
    <dgm:pt modelId="{9BEAF177-582C-4F6C-9309-977BFC71477F}" type="parTrans" cxnId="{98BB6E3A-DA79-4409-9399-B6A23272B10F}">
      <dgm:prSet/>
      <dgm:spPr/>
      <dgm:t>
        <a:bodyPr/>
        <a:lstStyle/>
        <a:p>
          <a:endParaRPr lang="pt-BR" sz="2400"/>
        </a:p>
      </dgm:t>
    </dgm:pt>
    <dgm:pt modelId="{7ECD6DA0-5E26-4C48-86FF-8D5035234209}" type="sibTrans" cxnId="{98BB6E3A-DA79-4409-9399-B6A23272B10F}">
      <dgm:prSet/>
      <dgm:spPr/>
      <dgm:t>
        <a:bodyPr/>
        <a:lstStyle/>
        <a:p>
          <a:endParaRPr lang="pt-BR" sz="2400"/>
        </a:p>
      </dgm:t>
    </dgm:pt>
    <dgm:pt modelId="{F6287EA1-74DD-4CFF-91C4-0204C35243D0}">
      <dgm:prSet phldrT="[Texto]" custT="1"/>
      <dgm:spPr/>
      <dgm:t>
        <a:bodyPr/>
        <a:lstStyle/>
        <a:p>
          <a:r>
            <a:rPr lang="pt-BR" sz="1050" dirty="0" smtClean="0"/>
            <a:t>Encerra-se o convênio</a:t>
          </a:r>
          <a:endParaRPr lang="pt-BR" sz="1050" dirty="0"/>
        </a:p>
      </dgm:t>
    </dgm:pt>
    <dgm:pt modelId="{886B2EEF-FEAF-4AF0-8335-9E5FCB90ADF5}" type="parTrans" cxnId="{680613BC-759E-4BF7-BBA7-35EC4728FD23}">
      <dgm:prSet/>
      <dgm:spPr/>
      <dgm:t>
        <a:bodyPr/>
        <a:lstStyle/>
        <a:p>
          <a:endParaRPr lang="pt-BR" sz="2400"/>
        </a:p>
      </dgm:t>
    </dgm:pt>
    <dgm:pt modelId="{522249BB-D508-4685-8CE1-7182B08A962B}" type="sibTrans" cxnId="{680613BC-759E-4BF7-BBA7-35EC4728FD23}">
      <dgm:prSet/>
      <dgm:spPr/>
      <dgm:t>
        <a:bodyPr/>
        <a:lstStyle/>
        <a:p>
          <a:endParaRPr lang="pt-BR" sz="2400"/>
        </a:p>
      </dgm:t>
    </dgm:pt>
    <dgm:pt modelId="{5B305E69-C96B-4105-AE44-CDD4472D3067}">
      <dgm:prSet phldrT="[Texto]" custT="1"/>
      <dgm:spPr/>
      <dgm:t>
        <a:bodyPr/>
        <a:lstStyle/>
        <a:p>
          <a:r>
            <a:rPr lang="pt-BR" sz="1050" dirty="0"/>
            <a:t>Secretaria de Turismo analisa a prestação de contas apresentada</a:t>
          </a:r>
        </a:p>
      </dgm:t>
    </dgm:pt>
    <dgm:pt modelId="{F6670522-5444-4CFA-A4FC-574797D12AA2}" type="parTrans" cxnId="{AD5D1C3C-FFDC-47E1-BE47-5BD9BEA1E1E5}">
      <dgm:prSet/>
      <dgm:spPr/>
      <dgm:t>
        <a:bodyPr/>
        <a:lstStyle/>
        <a:p>
          <a:endParaRPr lang="pt-BR"/>
        </a:p>
      </dgm:t>
    </dgm:pt>
    <dgm:pt modelId="{95F4204A-C094-4B48-96D7-5771B210DAD2}" type="sibTrans" cxnId="{AD5D1C3C-FFDC-47E1-BE47-5BD9BEA1E1E5}">
      <dgm:prSet/>
      <dgm:spPr/>
      <dgm:t>
        <a:bodyPr/>
        <a:lstStyle/>
        <a:p>
          <a:endParaRPr lang="pt-BR"/>
        </a:p>
      </dgm:t>
    </dgm:pt>
    <dgm:pt modelId="{F09F440F-E62E-4280-B671-B5D04CFAC543}" type="pres">
      <dgm:prSet presAssocID="{ABEEBB62-2849-45E2-B68F-009A09987519}" presName="diagram" presStyleCnt="0">
        <dgm:presLayoutVars>
          <dgm:dir/>
          <dgm:resizeHandles val="exact"/>
        </dgm:presLayoutVars>
      </dgm:prSet>
      <dgm:spPr/>
      <dgm:t>
        <a:bodyPr/>
        <a:lstStyle/>
        <a:p>
          <a:endParaRPr lang="pt-BR"/>
        </a:p>
      </dgm:t>
    </dgm:pt>
    <dgm:pt modelId="{5749ED40-C393-49E6-AAAB-18C210645E78}" type="pres">
      <dgm:prSet presAssocID="{579E39C7-BBED-4E0A-8CD9-9367E5994809}" presName="node" presStyleLbl="node1" presStyleIdx="0" presStyleCnt="10">
        <dgm:presLayoutVars>
          <dgm:bulletEnabled val="1"/>
        </dgm:presLayoutVars>
      </dgm:prSet>
      <dgm:spPr/>
      <dgm:t>
        <a:bodyPr/>
        <a:lstStyle/>
        <a:p>
          <a:endParaRPr lang="pt-BR"/>
        </a:p>
      </dgm:t>
    </dgm:pt>
    <dgm:pt modelId="{0F35F6A7-0B11-4CE3-AF40-3C574F0CE2D2}" type="pres">
      <dgm:prSet presAssocID="{6875DAAA-47B5-476E-988F-CD1B9ACEE77A}" presName="sibTrans" presStyleLbl="sibTrans2D1" presStyleIdx="0" presStyleCnt="9"/>
      <dgm:spPr/>
      <dgm:t>
        <a:bodyPr/>
        <a:lstStyle/>
        <a:p>
          <a:endParaRPr lang="pt-BR"/>
        </a:p>
      </dgm:t>
    </dgm:pt>
    <dgm:pt modelId="{040161E3-A89A-45F4-9E6A-028887323E05}" type="pres">
      <dgm:prSet presAssocID="{6875DAAA-47B5-476E-988F-CD1B9ACEE77A}" presName="connectorText" presStyleLbl="sibTrans2D1" presStyleIdx="0" presStyleCnt="9"/>
      <dgm:spPr/>
      <dgm:t>
        <a:bodyPr/>
        <a:lstStyle/>
        <a:p>
          <a:endParaRPr lang="pt-BR"/>
        </a:p>
      </dgm:t>
    </dgm:pt>
    <dgm:pt modelId="{937FC8EF-81C6-4470-8DF3-64A37D1F2F09}" type="pres">
      <dgm:prSet presAssocID="{3EDC98C6-FE77-4DC6-82A9-45F116915253}" presName="node" presStyleLbl="node1" presStyleIdx="1" presStyleCnt="10">
        <dgm:presLayoutVars>
          <dgm:bulletEnabled val="1"/>
        </dgm:presLayoutVars>
      </dgm:prSet>
      <dgm:spPr/>
      <dgm:t>
        <a:bodyPr/>
        <a:lstStyle/>
        <a:p>
          <a:endParaRPr lang="pt-BR"/>
        </a:p>
      </dgm:t>
    </dgm:pt>
    <dgm:pt modelId="{91CAC806-8014-428A-99E2-61BCE0642AC0}" type="pres">
      <dgm:prSet presAssocID="{C8890485-92E4-40B9-936B-2B476641B568}" presName="sibTrans" presStyleLbl="sibTrans2D1" presStyleIdx="1" presStyleCnt="9"/>
      <dgm:spPr/>
      <dgm:t>
        <a:bodyPr/>
        <a:lstStyle/>
        <a:p>
          <a:endParaRPr lang="pt-BR"/>
        </a:p>
      </dgm:t>
    </dgm:pt>
    <dgm:pt modelId="{3DFA05FB-E79A-481E-8042-C2D870636E17}" type="pres">
      <dgm:prSet presAssocID="{C8890485-92E4-40B9-936B-2B476641B568}" presName="connectorText" presStyleLbl="sibTrans2D1" presStyleIdx="1" presStyleCnt="9"/>
      <dgm:spPr/>
      <dgm:t>
        <a:bodyPr/>
        <a:lstStyle/>
        <a:p>
          <a:endParaRPr lang="pt-BR"/>
        </a:p>
      </dgm:t>
    </dgm:pt>
    <dgm:pt modelId="{69FBFCE5-F966-4C29-A483-0567FB86078E}" type="pres">
      <dgm:prSet presAssocID="{C9B1118F-78DA-4B87-B271-C2303D459CC8}" presName="node" presStyleLbl="node1" presStyleIdx="2" presStyleCnt="10">
        <dgm:presLayoutVars>
          <dgm:bulletEnabled val="1"/>
        </dgm:presLayoutVars>
      </dgm:prSet>
      <dgm:spPr/>
      <dgm:t>
        <a:bodyPr/>
        <a:lstStyle/>
        <a:p>
          <a:endParaRPr lang="pt-BR"/>
        </a:p>
      </dgm:t>
    </dgm:pt>
    <dgm:pt modelId="{98DF118C-5147-40E4-BA8F-5DA0CD2C92E5}" type="pres">
      <dgm:prSet presAssocID="{F9166C30-E578-458D-A22D-F23C24F6D373}" presName="sibTrans" presStyleLbl="sibTrans2D1" presStyleIdx="2" presStyleCnt="9"/>
      <dgm:spPr/>
      <dgm:t>
        <a:bodyPr/>
        <a:lstStyle/>
        <a:p>
          <a:endParaRPr lang="pt-BR"/>
        </a:p>
      </dgm:t>
    </dgm:pt>
    <dgm:pt modelId="{9E955A87-9D04-4443-B4FB-A35B65C9B8D1}" type="pres">
      <dgm:prSet presAssocID="{F9166C30-E578-458D-A22D-F23C24F6D373}" presName="connectorText" presStyleLbl="sibTrans2D1" presStyleIdx="2" presStyleCnt="9"/>
      <dgm:spPr/>
      <dgm:t>
        <a:bodyPr/>
        <a:lstStyle/>
        <a:p>
          <a:endParaRPr lang="pt-BR"/>
        </a:p>
      </dgm:t>
    </dgm:pt>
    <dgm:pt modelId="{57245D9B-942D-4539-95AD-87BED31CD4B5}" type="pres">
      <dgm:prSet presAssocID="{1AD1D34C-664B-4931-8B0F-2F7761EF2AA2}" presName="node" presStyleLbl="node1" presStyleIdx="3" presStyleCnt="10">
        <dgm:presLayoutVars>
          <dgm:bulletEnabled val="1"/>
        </dgm:presLayoutVars>
      </dgm:prSet>
      <dgm:spPr/>
      <dgm:t>
        <a:bodyPr/>
        <a:lstStyle/>
        <a:p>
          <a:endParaRPr lang="pt-BR"/>
        </a:p>
      </dgm:t>
    </dgm:pt>
    <dgm:pt modelId="{BD3FF773-2D3A-4F5D-967C-5194FDB742BC}" type="pres">
      <dgm:prSet presAssocID="{27613F4C-EADF-40A1-B2FD-B8CDBB0E7091}" presName="sibTrans" presStyleLbl="sibTrans2D1" presStyleIdx="3" presStyleCnt="9"/>
      <dgm:spPr/>
      <dgm:t>
        <a:bodyPr/>
        <a:lstStyle/>
        <a:p>
          <a:endParaRPr lang="pt-BR"/>
        </a:p>
      </dgm:t>
    </dgm:pt>
    <dgm:pt modelId="{88155800-451F-484B-84A5-C8C003E6D33A}" type="pres">
      <dgm:prSet presAssocID="{27613F4C-EADF-40A1-B2FD-B8CDBB0E7091}" presName="connectorText" presStyleLbl="sibTrans2D1" presStyleIdx="3" presStyleCnt="9"/>
      <dgm:spPr/>
      <dgm:t>
        <a:bodyPr/>
        <a:lstStyle/>
        <a:p>
          <a:endParaRPr lang="pt-BR"/>
        </a:p>
      </dgm:t>
    </dgm:pt>
    <dgm:pt modelId="{121DAC12-15CA-4560-96B1-00F7EB4EA844}" type="pres">
      <dgm:prSet presAssocID="{A452FA7B-7B1E-4CBA-8F3B-E35A486EFAF5}" presName="node" presStyleLbl="node1" presStyleIdx="4" presStyleCnt="10">
        <dgm:presLayoutVars>
          <dgm:bulletEnabled val="1"/>
        </dgm:presLayoutVars>
      </dgm:prSet>
      <dgm:spPr/>
      <dgm:t>
        <a:bodyPr/>
        <a:lstStyle/>
        <a:p>
          <a:endParaRPr lang="pt-BR"/>
        </a:p>
      </dgm:t>
    </dgm:pt>
    <dgm:pt modelId="{8FD262FC-696E-4885-A864-E621A5DA2911}" type="pres">
      <dgm:prSet presAssocID="{6820D17F-7BD6-4AD9-A907-5FB31F3290FA}" presName="sibTrans" presStyleLbl="sibTrans2D1" presStyleIdx="4" presStyleCnt="9"/>
      <dgm:spPr/>
      <dgm:t>
        <a:bodyPr/>
        <a:lstStyle/>
        <a:p>
          <a:endParaRPr lang="pt-BR"/>
        </a:p>
      </dgm:t>
    </dgm:pt>
    <dgm:pt modelId="{D109DDFA-AC25-4818-8C46-73536492CE33}" type="pres">
      <dgm:prSet presAssocID="{6820D17F-7BD6-4AD9-A907-5FB31F3290FA}" presName="connectorText" presStyleLbl="sibTrans2D1" presStyleIdx="4" presStyleCnt="9"/>
      <dgm:spPr/>
      <dgm:t>
        <a:bodyPr/>
        <a:lstStyle/>
        <a:p>
          <a:endParaRPr lang="pt-BR"/>
        </a:p>
      </dgm:t>
    </dgm:pt>
    <dgm:pt modelId="{BA4901AF-4739-4AFC-9349-CF696B371712}" type="pres">
      <dgm:prSet presAssocID="{899DEBF1-B44C-4F8E-B0B8-09500635CADB}" presName="node" presStyleLbl="node1" presStyleIdx="5" presStyleCnt="10">
        <dgm:presLayoutVars>
          <dgm:bulletEnabled val="1"/>
        </dgm:presLayoutVars>
      </dgm:prSet>
      <dgm:spPr/>
      <dgm:t>
        <a:bodyPr/>
        <a:lstStyle/>
        <a:p>
          <a:endParaRPr lang="pt-BR"/>
        </a:p>
      </dgm:t>
    </dgm:pt>
    <dgm:pt modelId="{AEB50F4F-4E9C-4818-ADFB-CD8F97262A69}" type="pres">
      <dgm:prSet presAssocID="{420CF6F0-3A76-454C-A052-FB0C3242D31C}" presName="sibTrans" presStyleLbl="sibTrans2D1" presStyleIdx="5" presStyleCnt="9"/>
      <dgm:spPr/>
      <dgm:t>
        <a:bodyPr/>
        <a:lstStyle/>
        <a:p>
          <a:endParaRPr lang="pt-BR"/>
        </a:p>
      </dgm:t>
    </dgm:pt>
    <dgm:pt modelId="{4BC75BAF-31DB-4393-ABCE-241ADF50F73C}" type="pres">
      <dgm:prSet presAssocID="{420CF6F0-3A76-454C-A052-FB0C3242D31C}" presName="connectorText" presStyleLbl="sibTrans2D1" presStyleIdx="5" presStyleCnt="9"/>
      <dgm:spPr/>
      <dgm:t>
        <a:bodyPr/>
        <a:lstStyle/>
        <a:p>
          <a:endParaRPr lang="pt-BR"/>
        </a:p>
      </dgm:t>
    </dgm:pt>
    <dgm:pt modelId="{71EA7296-C3BD-4EE4-A951-434C4E60C0A8}" type="pres">
      <dgm:prSet presAssocID="{3017C3C6-1B35-4A79-B2A2-9CBA40FE736F}" presName="node" presStyleLbl="node1" presStyleIdx="6" presStyleCnt="10">
        <dgm:presLayoutVars>
          <dgm:bulletEnabled val="1"/>
        </dgm:presLayoutVars>
      </dgm:prSet>
      <dgm:spPr/>
      <dgm:t>
        <a:bodyPr/>
        <a:lstStyle/>
        <a:p>
          <a:endParaRPr lang="pt-BR"/>
        </a:p>
      </dgm:t>
    </dgm:pt>
    <dgm:pt modelId="{57CC972D-81B1-4437-BCE6-194A962C6E08}" type="pres">
      <dgm:prSet presAssocID="{C7E6D64A-F846-432D-B52C-492F930AE6FE}" presName="sibTrans" presStyleLbl="sibTrans2D1" presStyleIdx="6" presStyleCnt="9"/>
      <dgm:spPr/>
      <dgm:t>
        <a:bodyPr/>
        <a:lstStyle/>
        <a:p>
          <a:endParaRPr lang="pt-BR"/>
        </a:p>
      </dgm:t>
    </dgm:pt>
    <dgm:pt modelId="{A8031C00-9B5A-40E5-9BB9-657206A2E6A3}" type="pres">
      <dgm:prSet presAssocID="{C7E6D64A-F846-432D-B52C-492F930AE6FE}" presName="connectorText" presStyleLbl="sibTrans2D1" presStyleIdx="6" presStyleCnt="9"/>
      <dgm:spPr/>
      <dgm:t>
        <a:bodyPr/>
        <a:lstStyle/>
        <a:p>
          <a:endParaRPr lang="pt-BR"/>
        </a:p>
      </dgm:t>
    </dgm:pt>
    <dgm:pt modelId="{29562066-13BE-42AB-8418-370E7A2A9209}" type="pres">
      <dgm:prSet presAssocID="{96AD3906-9548-40D3-9856-E13AAC4C3C66}" presName="node" presStyleLbl="node1" presStyleIdx="7" presStyleCnt="10">
        <dgm:presLayoutVars>
          <dgm:bulletEnabled val="1"/>
        </dgm:presLayoutVars>
      </dgm:prSet>
      <dgm:spPr/>
      <dgm:t>
        <a:bodyPr/>
        <a:lstStyle/>
        <a:p>
          <a:endParaRPr lang="pt-BR"/>
        </a:p>
      </dgm:t>
    </dgm:pt>
    <dgm:pt modelId="{41152F63-115C-49C0-8EBF-1AEDA11224F2}" type="pres">
      <dgm:prSet presAssocID="{7ECD6DA0-5E26-4C48-86FF-8D5035234209}" presName="sibTrans" presStyleLbl="sibTrans2D1" presStyleIdx="7" presStyleCnt="9"/>
      <dgm:spPr/>
      <dgm:t>
        <a:bodyPr/>
        <a:lstStyle/>
        <a:p>
          <a:endParaRPr lang="pt-BR"/>
        </a:p>
      </dgm:t>
    </dgm:pt>
    <dgm:pt modelId="{5CE35DB4-5EF8-446C-B4A7-DC8EB3B8AFD1}" type="pres">
      <dgm:prSet presAssocID="{7ECD6DA0-5E26-4C48-86FF-8D5035234209}" presName="connectorText" presStyleLbl="sibTrans2D1" presStyleIdx="7" presStyleCnt="9"/>
      <dgm:spPr/>
      <dgm:t>
        <a:bodyPr/>
        <a:lstStyle/>
        <a:p>
          <a:endParaRPr lang="pt-BR"/>
        </a:p>
      </dgm:t>
    </dgm:pt>
    <dgm:pt modelId="{4EAB3734-0AF7-41AE-A7D3-EE60970DFA2D}" type="pres">
      <dgm:prSet presAssocID="{5B305E69-C96B-4105-AE44-CDD4472D3067}" presName="node" presStyleLbl="node1" presStyleIdx="8" presStyleCnt="10">
        <dgm:presLayoutVars>
          <dgm:bulletEnabled val="1"/>
        </dgm:presLayoutVars>
      </dgm:prSet>
      <dgm:spPr/>
      <dgm:t>
        <a:bodyPr/>
        <a:lstStyle/>
        <a:p>
          <a:endParaRPr lang="pt-BR"/>
        </a:p>
      </dgm:t>
    </dgm:pt>
    <dgm:pt modelId="{9FB8049D-A0B8-4DDB-89BA-EA543E7CCED0}" type="pres">
      <dgm:prSet presAssocID="{95F4204A-C094-4B48-96D7-5771B210DAD2}" presName="sibTrans" presStyleLbl="sibTrans2D1" presStyleIdx="8" presStyleCnt="9"/>
      <dgm:spPr/>
      <dgm:t>
        <a:bodyPr/>
        <a:lstStyle/>
        <a:p>
          <a:endParaRPr lang="pt-BR"/>
        </a:p>
      </dgm:t>
    </dgm:pt>
    <dgm:pt modelId="{9E653F9C-822D-4DD3-B700-83EA6A6F039A}" type="pres">
      <dgm:prSet presAssocID="{95F4204A-C094-4B48-96D7-5771B210DAD2}" presName="connectorText" presStyleLbl="sibTrans2D1" presStyleIdx="8" presStyleCnt="9"/>
      <dgm:spPr/>
      <dgm:t>
        <a:bodyPr/>
        <a:lstStyle/>
        <a:p>
          <a:endParaRPr lang="pt-BR"/>
        </a:p>
      </dgm:t>
    </dgm:pt>
    <dgm:pt modelId="{9D44D316-ED1E-4AB1-BF28-E56DAA7CD26E}" type="pres">
      <dgm:prSet presAssocID="{F6287EA1-74DD-4CFF-91C4-0204C35243D0}" presName="node" presStyleLbl="node1" presStyleIdx="9" presStyleCnt="10">
        <dgm:presLayoutVars>
          <dgm:bulletEnabled val="1"/>
        </dgm:presLayoutVars>
      </dgm:prSet>
      <dgm:spPr/>
      <dgm:t>
        <a:bodyPr/>
        <a:lstStyle/>
        <a:p>
          <a:endParaRPr lang="pt-BR"/>
        </a:p>
      </dgm:t>
    </dgm:pt>
  </dgm:ptLst>
  <dgm:cxnLst>
    <dgm:cxn modelId="{DE8B316E-6D84-4B92-8DD1-4DE3BE41311B}" type="presOf" srcId="{6875DAAA-47B5-476E-988F-CD1B9ACEE77A}" destId="{040161E3-A89A-45F4-9E6A-028887323E05}" srcOrd="1" destOrd="0" presId="urn:microsoft.com/office/officeart/2005/8/layout/process5"/>
    <dgm:cxn modelId="{3D5B460D-5CD7-498A-AA30-650FB9783BCD}" type="presOf" srcId="{C8890485-92E4-40B9-936B-2B476641B568}" destId="{91CAC806-8014-428A-99E2-61BCE0642AC0}" srcOrd="0" destOrd="0" presId="urn:microsoft.com/office/officeart/2005/8/layout/process5"/>
    <dgm:cxn modelId="{D4131B67-E747-4547-B46C-8B3DC5BAAF21}" type="presOf" srcId="{ABEEBB62-2849-45E2-B68F-009A09987519}" destId="{F09F440F-E62E-4280-B671-B5D04CFAC543}" srcOrd="0" destOrd="0" presId="urn:microsoft.com/office/officeart/2005/8/layout/process5"/>
    <dgm:cxn modelId="{8F2BA7DA-3A39-42FC-B7B9-294BB319EA34}" type="presOf" srcId="{F9166C30-E578-458D-A22D-F23C24F6D373}" destId="{9E955A87-9D04-4443-B4FB-A35B65C9B8D1}" srcOrd="1" destOrd="0" presId="urn:microsoft.com/office/officeart/2005/8/layout/process5"/>
    <dgm:cxn modelId="{372987A0-A1F3-41C0-8E06-929DC3E623F8}" type="presOf" srcId="{420CF6F0-3A76-454C-A052-FB0C3242D31C}" destId="{AEB50F4F-4E9C-4818-ADFB-CD8F97262A69}" srcOrd="0" destOrd="0" presId="urn:microsoft.com/office/officeart/2005/8/layout/process5"/>
    <dgm:cxn modelId="{12A39BB1-7F5C-41DE-A2E9-64FD108525AA}" type="presOf" srcId="{C7E6D64A-F846-432D-B52C-492F930AE6FE}" destId="{A8031C00-9B5A-40E5-9BB9-657206A2E6A3}" srcOrd="1" destOrd="0" presId="urn:microsoft.com/office/officeart/2005/8/layout/process5"/>
    <dgm:cxn modelId="{309D9AB2-A5E7-4DF5-BB41-9EBA3353EB14}" type="presOf" srcId="{579E39C7-BBED-4E0A-8CD9-9367E5994809}" destId="{5749ED40-C393-49E6-AAAB-18C210645E78}" srcOrd="0" destOrd="0" presId="urn:microsoft.com/office/officeart/2005/8/layout/process5"/>
    <dgm:cxn modelId="{AAF08714-EFE5-43B0-80F5-EB6FF83C7DC8}" type="presOf" srcId="{C9B1118F-78DA-4B87-B271-C2303D459CC8}" destId="{69FBFCE5-F966-4C29-A483-0567FB86078E}" srcOrd="0" destOrd="0" presId="urn:microsoft.com/office/officeart/2005/8/layout/process5"/>
    <dgm:cxn modelId="{C4011925-F553-436B-BAB1-AC83A2386919}" type="presOf" srcId="{27613F4C-EADF-40A1-B2FD-B8CDBB0E7091}" destId="{BD3FF773-2D3A-4F5D-967C-5194FDB742BC}" srcOrd="0" destOrd="0" presId="urn:microsoft.com/office/officeart/2005/8/layout/process5"/>
    <dgm:cxn modelId="{FE4B26C6-F3B1-48FC-A8BE-BB481DE8966F}" type="presOf" srcId="{5B305E69-C96B-4105-AE44-CDD4472D3067}" destId="{4EAB3734-0AF7-41AE-A7D3-EE60970DFA2D}" srcOrd="0" destOrd="0" presId="urn:microsoft.com/office/officeart/2005/8/layout/process5"/>
    <dgm:cxn modelId="{A82D8EBA-C1AF-4621-A283-5CDC78CBDF20}" srcId="{ABEEBB62-2849-45E2-B68F-009A09987519}" destId="{A452FA7B-7B1E-4CBA-8F3B-E35A486EFAF5}" srcOrd="4" destOrd="0" parTransId="{AADEE222-E15F-4589-8FAB-737CCC57C35E}" sibTransId="{6820D17F-7BD6-4AD9-A907-5FB31F3290FA}"/>
    <dgm:cxn modelId="{1372A50A-FEF7-4197-B779-8E2BD2587FE2}" type="presOf" srcId="{F6287EA1-74DD-4CFF-91C4-0204C35243D0}" destId="{9D44D316-ED1E-4AB1-BF28-E56DAA7CD26E}" srcOrd="0" destOrd="0" presId="urn:microsoft.com/office/officeart/2005/8/layout/process5"/>
    <dgm:cxn modelId="{F560137E-A41E-43D1-948A-4426B390245A}" type="presOf" srcId="{7ECD6DA0-5E26-4C48-86FF-8D5035234209}" destId="{5CE35DB4-5EF8-446C-B4A7-DC8EB3B8AFD1}" srcOrd="1" destOrd="0" presId="urn:microsoft.com/office/officeart/2005/8/layout/process5"/>
    <dgm:cxn modelId="{D0337AE8-A221-4007-82C0-BBCA7FD3DBC9}" type="presOf" srcId="{6820D17F-7BD6-4AD9-A907-5FB31F3290FA}" destId="{8FD262FC-696E-4885-A864-E621A5DA2911}" srcOrd="0" destOrd="0" presId="urn:microsoft.com/office/officeart/2005/8/layout/process5"/>
    <dgm:cxn modelId="{22CEA79E-1064-48BB-BD7B-5A0461E9B947}" srcId="{ABEEBB62-2849-45E2-B68F-009A09987519}" destId="{C9B1118F-78DA-4B87-B271-C2303D459CC8}" srcOrd="2" destOrd="0" parTransId="{DEB13FAE-389F-48DB-8D46-DE4E141D5800}" sibTransId="{F9166C30-E578-458D-A22D-F23C24F6D373}"/>
    <dgm:cxn modelId="{4DE01BA1-59C9-47DB-8C30-F5161E3BDC08}" type="presOf" srcId="{899DEBF1-B44C-4F8E-B0B8-09500635CADB}" destId="{BA4901AF-4739-4AFC-9349-CF696B371712}" srcOrd="0" destOrd="0" presId="urn:microsoft.com/office/officeart/2005/8/layout/process5"/>
    <dgm:cxn modelId="{5C337896-ACF4-426C-95D0-7A023FC2B77D}" srcId="{ABEEBB62-2849-45E2-B68F-009A09987519}" destId="{3EDC98C6-FE77-4DC6-82A9-45F116915253}" srcOrd="1" destOrd="0" parTransId="{B232A20D-2268-47CB-9DFD-999365C58913}" sibTransId="{C8890485-92E4-40B9-936B-2B476641B568}"/>
    <dgm:cxn modelId="{09A05263-B5D1-4F5D-9BDF-9B6B4E17C7EF}" type="presOf" srcId="{6875DAAA-47B5-476E-988F-CD1B9ACEE77A}" destId="{0F35F6A7-0B11-4CE3-AF40-3C574F0CE2D2}" srcOrd="0" destOrd="0" presId="urn:microsoft.com/office/officeart/2005/8/layout/process5"/>
    <dgm:cxn modelId="{A7E2D6E8-2B3F-4289-9FCB-ACD7DE010BA4}" type="presOf" srcId="{F9166C30-E578-458D-A22D-F23C24F6D373}" destId="{98DF118C-5147-40E4-BA8F-5DA0CD2C92E5}" srcOrd="0" destOrd="0" presId="urn:microsoft.com/office/officeart/2005/8/layout/process5"/>
    <dgm:cxn modelId="{417D9AE1-6698-4CDA-AA65-E3227ECFD11B}" srcId="{ABEEBB62-2849-45E2-B68F-009A09987519}" destId="{1AD1D34C-664B-4931-8B0F-2F7761EF2AA2}" srcOrd="3" destOrd="0" parTransId="{94214A98-849A-4608-812F-E99E40A4845D}" sibTransId="{27613F4C-EADF-40A1-B2FD-B8CDBB0E7091}"/>
    <dgm:cxn modelId="{C80560F4-572D-4E8C-B9D9-3293535AD385}" type="presOf" srcId="{3017C3C6-1B35-4A79-B2A2-9CBA40FE736F}" destId="{71EA7296-C3BD-4EE4-A951-434C4E60C0A8}" srcOrd="0" destOrd="0" presId="urn:microsoft.com/office/officeart/2005/8/layout/process5"/>
    <dgm:cxn modelId="{BF7CBEA7-049B-4513-90D4-AACAAAA5D830}" srcId="{ABEEBB62-2849-45E2-B68F-009A09987519}" destId="{3017C3C6-1B35-4A79-B2A2-9CBA40FE736F}" srcOrd="6" destOrd="0" parTransId="{0634DDE0-88E3-470B-986D-ABB6F1899C26}" sibTransId="{C7E6D64A-F846-432D-B52C-492F930AE6FE}"/>
    <dgm:cxn modelId="{7E4854D8-E8A4-4269-9495-D1B876FA4BEB}" type="presOf" srcId="{7ECD6DA0-5E26-4C48-86FF-8D5035234209}" destId="{41152F63-115C-49C0-8EBF-1AEDA11224F2}" srcOrd="0" destOrd="0" presId="urn:microsoft.com/office/officeart/2005/8/layout/process5"/>
    <dgm:cxn modelId="{E6C08A92-0A75-4A21-AC3D-0EF3A0C1E8AF}" type="presOf" srcId="{3EDC98C6-FE77-4DC6-82A9-45F116915253}" destId="{937FC8EF-81C6-4470-8DF3-64A37D1F2F09}" srcOrd="0" destOrd="0" presId="urn:microsoft.com/office/officeart/2005/8/layout/process5"/>
    <dgm:cxn modelId="{D6DA2BA4-3A3E-463A-AA39-03968CE1766F}" type="presOf" srcId="{1AD1D34C-664B-4931-8B0F-2F7761EF2AA2}" destId="{57245D9B-942D-4539-95AD-87BED31CD4B5}" srcOrd="0" destOrd="0" presId="urn:microsoft.com/office/officeart/2005/8/layout/process5"/>
    <dgm:cxn modelId="{B8C61928-3953-4CBC-A258-7EDEBF6BB450}" type="presOf" srcId="{420CF6F0-3A76-454C-A052-FB0C3242D31C}" destId="{4BC75BAF-31DB-4393-ABCE-241ADF50F73C}" srcOrd="1" destOrd="0" presId="urn:microsoft.com/office/officeart/2005/8/layout/process5"/>
    <dgm:cxn modelId="{96BECA27-6640-4823-BC2E-612B6749A78A}" type="presOf" srcId="{95F4204A-C094-4B48-96D7-5771B210DAD2}" destId="{9FB8049D-A0B8-4DDB-89BA-EA543E7CCED0}" srcOrd="0" destOrd="0" presId="urn:microsoft.com/office/officeart/2005/8/layout/process5"/>
    <dgm:cxn modelId="{99A6D37A-EC38-452A-A4C5-577597A3FF9D}" type="presOf" srcId="{95F4204A-C094-4B48-96D7-5771B210DAD2}" destId="{9E653F9C-822D-4DD3-B700-83EA6A6F039A}" srcOrd="1" destOrd="0" presId="urn:microsoft.com/office/officeart/2005/8/layout/process5"/>
    <dgm:cxn modelId="{98BB6E3A-DA79-4409-9399-B6A23272B10F}" srcId="{ABEEBB62-2849-45E2-B68F-009A09987519}" destId="{96AD3906-9548-40D3-9856-E13AAC4C3C66}" srcOrd="7" destOrd="0" parTransId="{9BEAF177-582C-4F6C-9309-977BFC71477F}" sibTransId="{7ECD6DA0-5E26-4C48-86FF-8D5035234209}"/>
    <dgm:cxn modelId="{0C7EC362-075A-4057-A5F7-FB7068435E2A}" srcId="{ABEEBB62-2849-45E2-B68F-009A09987519}" destId="{579E39C7-BBED-4E0A-8CD9-9367E5994809}" srcOrd="0" destOrd="0" parTransId="{4816FAD3-F85B-4044-9E63-F12CDF715B2F}" sibTransId="{6875DAAA-47B5-476E-988F-CD1B9ACEE77A}"/>
    <dgm:cxn modelId="{681EB6BB-BC88-4163-9E79-C382B694272F}" type="presOf" srcId="{C7E6D64A-F846-432D-B52C-492F930AE6FE}" destId="{57CC972D-81B1-4437-BCE6-194A962C6E08}" srcOrd="0" destOrd="0" presId="urn:microsoft.com/office/officeart/2005/8/layout/process5"/>
    <dgm:cxn modelId="{AD5D1C3C-FFDC-47E1-BE47-5BD9BEA1E1E5}" srcId="{ABEEBB62-2849-45E2-B68F-009A09987519}" destId="{5B305E69-C96B-4105-AE44-CDD4472D3067}" srcOrd="8" destOrd="0" parTransId="{F6670522-5444-4CFA-A4FC-574797D12AA2}" sibTransId="{95F4204A-C094-4B48-96D7-5771B210DAD2}"/>
    <dgm:cxn modelId="{D940EDE2-D4A1-4D0E-8392-B99AF97412A8}" type="presOf" srcId="{C8890485-92E4-40B9-936B-2B476641B568}" destId="{3DFA05FB-E79A-481E-8042-C2D870636E17}" srcOrd="1" destOrd="0" presId="urn:microsoft.com/office/officeart/2005/8/layout/process5"/>
    <dgm:cxn modelId="{23942B22-3565-4CD3-B9F2-66AB73658F09}" type="presOf" srcId="{6820D17F-7BD6-4AD9-A907-5FB31F3290FA}" destId="{D109DDFA-AC25-4818-8C46-73536492CE33}" srcOrd="1" destOrd="0" presId="urn:microsoft.com/office/officeart/2005/8/layout/process5"/>
    <dgm:cxn modelId="{E3FC673E-37A4-4E16-B092-D0D5A7D2A989}" type="presOf" srcId="{96AD3906-9548-40D3-9856-E13AAC4C3C66}" destId="{29562066-13BE-42AB-8418-370E7A2A9209}" srcOrd="0" destOrd="0" presId="urn:microsoft.com/office/officeart/2005/8/layout/process5"/>
    <dgm:cxn modelId="{AE15C9C0-16D0-45F7-B805-CD6CB3710A20}" srcId="{ABEEBB62-2849-45E2-B68F-009A09987519}" destId="{899DEBF1-B44C-4F8E-B0B8-09500635CADB}" srcOrd="5" destOrd="0" parTransId="{984B7852-E105-4E81-B031-97A90A01191F}" sibTransId="{420CF6F0-3A76-454C-A052-FB0C3242D31C}"/>
    <dgm:cxn modelId="{8D923500-2A8F-4CB4-AAC4-AC4968D9D87D}" type="presOf" srcId="{27613F4C-EADF-40A1-B2FD-B8CDBB0E7091}" destId="{88155800-451F-484B-84A5-C8C003E6D33A}" srcOrd="1" destOrd="0" presId="urn:microsoft.com/office/officeart/2005/8/layout/process5"/>
    <dgm:cxn modelId="{680613BC-759E-4BF7-BBA7-35EC4728FD23}" srcId="{ABEEBB62-2849-45E2-B68F-009A09987519}" destId="{F6287EA1-74DD-4CFF-91C4-0204C35243D0}" srcOrd="9" destOrd="0" parTransId="{886B2EEF-FEAF-4AF0-8335-9E5FCB90ADF5}" sibTransId="{522249BB-D508-4685-8CE1-7182B08A962B}"/>
    <dgm:cxn modelId="{55C5F143-26B8-49B0-AB10-8F419685F070}" type="presOf" srcId="{A452FA7B-7B1E-4CBA-8F3B-E35A486EFAF5}" destId="{121DAC12-15CA-4560-96B1-00F7EB4EA844}" srcOrd="0" destOrd="0" presId="urn:microsoft.com/office/officeart/2005/8/layout/process5"/>
    <dgm:cxn modelId="{D31F2B71-041B-4ABE-9FD4-B8D7B5FE31D4}" type="presParOf" srcId="{F09F440F-E62E-4280-B671-B5D04CFAC543}" destId="{5749ED40-C393-49E6-AAAB-18C210645E78}" srcOrd="0" destOrd="0" presId="urn:microsoft.com/office/officeart/2005/8/layout/process5"/>
    <dgm:cxn modelId="{0C0C4F73-A12D-45D3-96BA-B5984F70DA08}" type="presParOf" srcId="{F09F440F-E62E-4280-B671-B5D04CFAC543}" destId="{0F35F6A7-0B11-4CE3-AF40-3C574F0CE2D2}" srcOrd="1" destOrd="0" presId="urn:microsoft.com/office/officeart/2005/8/layout/process5"/>
    <dgm:cxn modelId="{941B31A7-5B37-4CC6-8D2C-CA17A8795BF7}" type="presParOf" srcId="{0F35F6A7-0B11-4CE3-AF40-3C574F0CE2D2}" destId="{040161E3-A89A-45F4-9E6A-028887323E05}" srcOrd="0" destOrd="0" presId="urn:microsoft.com/office/officeart/2005/8/layout/process5"/>
    <dgm:cxn modelId="{F93CEAF5-AE78-4E95-8D10-1C15DAABCF07}" type="presParOf" srcId="{F09F440F-E62E-4280-B671-B5D04CFAC543}" destId="{937FC8EF-81C6-4470-8DF3-64A37D1F2F09}" srcOrd="2" destOrd="0" presId="urn:microsoft.com/office/officeart/2005/8/layout/process5"/>
    <dgm:cxn modelId="{A574E136-2E92-46C9-99D3-BE319D60E05F}" type="presParOf" srcId="{F09F440F-E62E-4280-B671-B5D04CFAC543}" destId="{91CAC806-8014-428A-99E2-61BCE0642AC0}" srcOrd="3" destOrd="0" presId="urn:microsoft.com/office/officeart/2005/8/layout/process5"/>
    <dgm:cxn modelId="{BD980FA9-6720-421C-AF30-28A711255B17}" type="presParOf" srcId="{91CAC806-8014-428A-99E2-61BCE0642AC0}" destId="{3DFA05FB-E79A-481E-8042-C2D870636E17}" srcOrd="0" destOrd="0" presId="urn:microsoft.com/office/officeart/2005/8/layout/process5"/>
    <dgm:cxn modelId="{C781DC2F-ADD4-4F20-A73B-508F429364B8}" type="presParOf" srcId="{F09F440F-E62E-4280-B671-B5D04CFAC543}" destId="{69FBFCE5-F966-4C29-A483-0567FB86078E}" srcOrd="4" destOrd="0" presId="urn:microsoft.com/office/officeart/2005/8/layout/process5"/>
    <dgm:cxn modelId="{4DE911A7-FF73-42F2-AAE2-34DFBAFD544B}" type="presParOf" srcId="{F09F440F-E62E-4280-B671-B5D04CFAC543}" destId="{98DF118C-5147-40E4-BA8F-5DA0CD2C92E5}" srcOrd="5" destOrd="0" presId="urn:microsoft.com/office/officeart/2005/8/layout/process5"/>
    <dgm:cxn modelId="{DCF4BCCA-29C8-44F3-B5EB-71FC60C167E9}" type="presParOf" srcId="{98DF118C-5147-40E4-BA8F-5DA0CD2C92E5}" destId="{9E955A87-9D04-4443-B4FB-A35B65C9B8D1}" srcOrd="0" destOrd="0" presId="urn:microsoft.com/office/officeart/2005/8/layout/process5"/>
    <dgm:cxn modelId="{7C18CE5F-C276-410C-8563-B559C7058F2D}" type="presParOf" srcId="{F09F440F-E62E-4280-B671-B5D04CFAC543}" destId="{57245D9B-942D-4539-95AD-87BED31CD4B5}" srcOrd="6" destOrd="0" presId="urn:microsoft.com/office/officeart/2005/8/layout/process5"/>
    <dgm:cxn modelId="{3D61A235-2EAE-444E-B8EC-56ABA254DE97}" type="presParOf" srcId="{F09F440F-E62E-4280-B671-B5D04CFAC543}" destId="{BD3FF773-2D3A-4F5D-967C-5194FDB742BC}" srcOrd="7" destOrd="0" presId="urn:microsoft.com/office/officeart/2005/8/layout/process5"/>
    <dgm:cxn modelId="{9A511EE6-1F1F-4132-9C48-184203700876}" type="presParOf" srcId="{BD3FF773-2D3A-4F5D-967C-5194FDB742BC}" destId="{88155800-451F-484B-84A5-C8C003E6D33A}" srcOrd="0" destOrd="0" presId="urn:microsoft.com/office/officeart/2005/8/layout/process5"/>
    <dgm:cxn modelId="{F735630F-C0FD-4542-A125-4F70860B1AA7}" type="presParOf" srcId="{F09F440F-E62E-4280-B671-B5D04CFAC543}" destId="{121DAC12-15CA-4560-96B1-00F7EB4EA844}" srcOrd="8" destOrd="0" presId="urn:microsoft.com/office/officeart/2005/8/layout/process5"/>
    <dgm:cxn modelId="{A5CD4054-00C3-4866-9945-11D17292D1C6}" type="presParOf" srcId="{F09F440F-E62E-4280-B671-B5D04CFAC543}" destId="{8FD262FC-696E-4885-A864-E621A5DA2911}" srcOrd="9" destOrd="0" presId="urn:microsoft.com/office/officeart/2005/8/layout/process5"/>
    <dgm:cxn modelId="{21645C6A-1D9A-4452-B180-B7EC820C6EA7}" type="presParOf" srcId="{8FD262FC-696E-4885-A864-E621A5DA2911}" destId="{D109DDFA-AC25-4818-8C46-73536492CE33}" srcOrd="0" destOrd="0" presId="urn:microsoft.com/office/officeart/2005/8/layout/process5"/>
    <dgm:cxn modelId="{76916357-D25A-4C6F-A274-7DBC2E5F6481}" type="presParOf" srcId="{F09F440F-E62E-4280-B671-B5D04CFAC543}" destId="{BA4901AF-4739-4AFC-9349-CF696B371712}" srcOrd="10" destOrd="0" presId="urn:microsoft.com/office/officeart/2005/8/layout/process5"/>
    <dgm:cxn modelId="{824231BB-5154-4149-A991-9BAB3BC97FC4}" type="presParOf" srcId="{F09F440F-E62E-4280-B671-B5D04CFAC543}" destId="{AEB50F4F-4E9C-4818-ADFB-CD8F97262A69}" srcOrd="11" destOrd="0" presId="urn:microsoft.com/office/officeart/2005/8/layout/process5"/>
    <dgm:cxn modelId="{7AE62D64-309C-44A1-BF95-D5CA864F89D8}" type="presParOf" srcId="{AEB50F4F-4E9C-4818-ADFB-CD8F97262A69}" destId="{4BC75BAF-31DB-4393-ABCE-241ADF50F73C}" srcOrd="0" destOrd="0" presId="urn:microsoft.com/office/officeart/2005/8/layout/process5"/>
    <dgm:cxn modelId="{7E733A0B-F727-4562-B295-D7D8DF093617}" type="presParOf" srcId="{F09F440F-E62E-4280-B671-B5D04CFAC543}" destId="{71EA7296-C3BD-4EE4-A951-434C4E60C0A8}" srcOrd="12" destOrd="0" presId="urn:microsoft.com/office/officeart/2005/8/layout/process5"/>
    <dgm:cxn modelId="{B9433464-DB4C-450A-82F1-011A179967F7}" type="presParOf" srcId="{F09F440F-E62E-4280-B671-B5D04CFAC543}" destId="{57CC972D-81B1-4437-BCE6-194A962C6E08}" srcOrd="13" destOrd="0" presId="urn:microsoft.com/office/officeart/2005/8/layout/process5"/>
    <dgm:cxn modelId="{56838236-07A1-417C-9113-5ABD6BAF2BDA}" type="presParOf" srcId="{57CC972D-81B1-4437-BCE6-194A962C6E08}" destId="{A8031C00-9B5A-40E5-9BB9-657206A2E6A3}" srcOrd="0" destOrd="0" presId="urn:microsoft.com/office/officeart/2005/8/layout/process5"/>
    <dgm:cxn modelId="{CAE5D137-B459-423F-90E2-B86FE885708B}" type="presParOf" srcId="{F09F440F-E62E-4280-B671-B5D04CFAC543}" destId="{29562066-13BE-42AB-8418-370E7A2A9209}" srcOrd="14" destOrd="0" presId="urn:microsoft.com/office/officeart/2005/8/layout/process5"/>
    <dgm:cxn modelId="{C1FC194B-9E1D-46EC-8C9A-AD21E4137428}" type="presParOf" srcId="{F09F440F-E62E-4280-B671-B5D04CFAC543}" destId="{41152F63-115C-49C0-8EBF-1AEDA11224F2}" srcOrd="15" destOrd="0" presId="urn:microsoft.com/office/officeart/2005/8/layout/process5"/>
    <dgm:cxn modelId="{AE5F8C31-3130-43A0-82E4-815FA9936CD3}" type="presParOf" srcId="{41152F63-115C-49C0-8EBF-1AEDA11224F2}" destId="{5CE35DB4-5EF8-446C-B4A7-DC8EB3B8AFD1}" srcOrd="0" destOrd="0" presId="urn:microsoft.com/office/officeart/2005/8/layout/process5"/>
    <dgm:cxn modelId="{D1D65B3A-5669-4AEB-B7F0-EF6175F7E97A}" type="presParOf" srcId="{F09F440F-E62E-4280-B671-B5D04CFAC543}" destId="{4EAB3734-0AF7-41AE-A7D3-EE60970DFA2D}" srcOrd="16" destOrd="0" presId="urn:microsoft.com/office/officeart/2005/8/layout/process5"/>
    <dgm:cxn modelId="{0E1AE628-5E71-40D5-92BD-5091ABAE3DDA}" type="presParOf" srcId="{F09F440F-E62E-4280-B671-B5D04CFAC543}" destId="{9FB8049D-A0B8-4DDB-89BA-EA543E7CCED0}" srcOrd="17" destOrd="0" presId="urn:microsoft.com/office/officeart/2005/8/layout/process5"/>
    <dgm:cxn modelId="{60A906C5-389F-49EC-8E47-5D69775FC60A}" type="presParOf" srcId="{9FB8049D-A0B8-4DDB-89BA-EA543E7CCED0}" destId="{9E653F9C-822D-4DD3-B700-83EA6A6F039A}" srcOrd="0" destOrd="0" presId="urn:microsoft.com/office/officeart/2005/8/layout/process5"/>
    <dgm:cxn modelId="{D5F40080-50DE-44C6-B5DB-1DEBF19C6421}" type="presParOf" srcId="{F09F440F-E62E-4280-B671-B5D04CFAC543}" destId="{9D44D316-ED1E-4AB1-BF28-E56DAA7CD26E}" srcOrd="18" destOrd="0" presId="urn:microsoft.com/office/officeart/2005/8/layout/process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49ED40-C393-49E6-AAAB-18C210645E78}">
      <dsp:nvSpPr>
        <dsp:cNvPr id="0" name=""/>
        <dsp:cNvSpPr/>
      </dsp:nvSpPr>
      <dsp:spPr>
        <a:xfrm>
          <a:off x="5062" y="95734"/>
          <a:ext cx="1513147" cy="907888"/>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pt-BR" sz="1050" kern="1200" dirty="0" smtClean="0"/>
            <a:t>Prefeitura encaminha Objeto aprovado pelo COMTUR para aprovação do COC</a:t>
          </a:r>
          <a:endParaRPr lang="pt-BR" sz="1050" kern="1200" dirty="0"/>
        </a:p>
      </dsp:txBody>
      <dsp:txXfrm>
        <a:off x="31653" y="122325"/>
        <a:ext cx="1459965" cy="854706"/>
      </dsp:txXfrm>
    </dsp:sp>
    <dsp:sp modelId="{0F35F6A7-0B11-4CE3-AF40-3C574F0CE2D2}">
      <dsp:nvSpPr>
        <dsp:cNvPr id="0" name=""/>
        <dsp:cNvSpPr/>
      </dsp:nvSpPr>
      <dsp:spPr>
        <a:xfrm>
          <a:off x="1651366" y="362048"/>
          <a:ext cx="320787" cy="375260"/>
        </a:xfrm>
        <a:prstGeom prst="rightArrow">
          <a:avLst>
            <a:gd name="adj1" fmla="val 60000"/>
            <a:gd name="adj2" fmla="val 5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pt-BR" sz="1600" kern="1200"/>
        </a:p>
      </dsp:txBody>
      <dsp:txXfrm>
        <a:off x="1651366" y="437100"/>
        <a:ext cx="224551" cy="225156"/>
      </dsp:txXfrm>
    </dsp:sp>
    <dsp:sp modelId="{937FC8EF-81C6-4470-8DF3-64A37D1F2F09}">
      <dsp:nvSpPr>
        <dsp:cNvPr id="0" name=""/>
        <dsp:cNvSpPr/>
      </dsp:nvSpPr>
      <dsp:spPr>
        <a:xfrm>
          <a:off x="2123468" y="95734"/>
          <a:ext cx="1513147" cy="907888"/>
        </a:xfrm>
        <a:prstGeom prst="roundRect">
          <a:avLst>
            <a:gd name="adj" fmla="val 10000"/>
          </a:avLst>
        </a:prstGeom>
        <a:gradFill rotWithShape="0">
          <a:gsLst>
            <a:gs pos="0">
              <a:schemeClr val="accent5">
                <a:hueOff val="-817038"/>
                <a:satOff val="-1136"/>
                <a:lumOff val="-436"/>
                <a:alphaOff val="0"/>
                <a:lumMod val="110000"/>
                <a:satMod val="105000"/>
                <a:tint val="67000"/>
              </a:schemeClr>
            </a:gs>
            <a:gs pos="50000">
              <a:schemeClr val="accent5">
                <a:hueOff val="-817038"/>
                <a:satOff val="-1136"/>
                <a:lumOff val="-436"/>
                <a:alphaOff val="0"/>
                <a:lumMod val="105000"/>
                <a:satMod val="103000"/>
                <a:tint val="73000"/>
              </a:schemeClr>
            </a:gs>
            <a:gs pos="100000">
              <a:schemeClr val="accent5">
                <a:hueOff val="-817038"/>
                <a:satOff val="-1136"/>
                <a:lumOff val="-436"/>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pt-BR" sz="1050" kern="1200" dirty="0" smtClean="0"/>
            <a:t>COC avalia e aprova o pleito</a:t>
          </a:r>
          <a:endParaRPr lang="pt-BR" sz="1050" kern="1200" dirty="0"/>
        </a:p>
      </dsp:txBody>
      <dsp:txXfrm>
        <a:off x="2150059" y="122325"/>
        <a:ext cx="1459965" cy="854706"/>
      </dsp:txXfrm>
    </dsp:sp>
    <dsp:sp modelId="{91CAC806-8014-428A-99E2-61BCE0642AC0}">
      <dsp:nvSpPr>
        <dsp:cNvPr id="0" name=""/>
        <dsp:cNvSpPr/>
      </dsp:nvSpPr>
      <dsp:spPr>
        <a:xfrm>
          <a:off x="3769773" y="362048"/>
          <a:ext cx="320787" cy="375260"/>
        </a:xfrm>
        <a:prstGeom prst="rightArrow">
          <a:avLst>
            <a:gd name="adj1" fmla="val 60000"/>
            <a:gd name="adj2" fmla="val 50000"/>
          </a:avLst>
        </a:prstGeom>
        <a:gradFill rotWithShape="0">
          <a:gsLst>
            <a:gs pos="0">
              <a:schemeClr val="accent5">
                <a:hueOff val="-919168"/>
                <a:satOff val="-1278"/>
                <a:lumOff val="-490"/>
                <a:alphaOff val="0"/>
                <a:lumMod val="110000"/>
                <a:satMod val="105000"/>
                <a:tint val="67000"/>
              </a:schemeClr>
            </a:gs>
            <a:gs pos="50000">
              <a:schemeClr val="accent5">
                <a:hueOff val="-919168"/>
                <a:satOff val="-1278"/>
                <a:lumOff val="-490"/>
                <a:alphaOff val="0"/>
                <a:lumMod val="105000"/>
                <a:satMod val="103000"/>
                <a:tint val="73000"/>
              </a:schemeClr>
            </a:gs>
            <a:gs pos="100000">
              <a:schemeClr val="accent5">
                <a:hueOff val="-919168"/>
                <a:satOff val="-1278"/>
                <a:lumOff val="-49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pt-BR" sz="1600" kern="1200"/>
        </a:p>
      </dsp:txBody>
      <dsp:txXfrm>
        <a:off x="3769773" y="437100"/>
        <a:ext cx="224551" cy="225156"/>
      </dsp:txXfrm>
    </dsp:sp>
    <dsp:sp modelId="{69FBFCE5-F966-4C29-A483-0567FB86078E}">
      <dsp:nvSpPr>
        <dsp:cNvPr id="0" name=""/>
        <dsp:cNvSpPr/>
      </dsp:nvSpPr>
      <dsp:spPr>
        <a:xfrm>
          <a:off x="4241875" y="95734"/>
          <a:ext cx="1513147" cy="907888"/>
        </a:xfrm>
        <a:prstGeom prst="roundRect">
          <a:avLst>
            <a:gd name="adj" fmla="val 10000"/>
          </a:avLst>
        </a:prstGeom>
        <a:gradFill rotWithShape="0">
          <a:gsLst>
            <a:gs pos="0">
              <a:schemeClr val="accent5">
                <a:hueOff val="-1634077"/>
                <a:satOff val="-2273"/>
                <a:lumOff val="-872"/>
                <a:alphaOff val="0"/>
                <a:lumMod val="110000"/>
                <a:satMod val="105000"/>
                <a:tint val="67000"/>
              </a:schemeClr>
            </a:gs>
            <a:gs pos="50000">
              <a:schemeClr val="accent5">
                <a:hueOff val="-1634077"/>
                <a:satOff val="-2273"/>
                <a:lumOff val="-872"/>
                <a:alphaOff val="0"/>
                <a:lumMod val="105000"/>
                <a:satMod val="103000"/>
                <a:tint val="73000"/>
              </a:schemeClr>
            </a:gs>
            <a:gs pos="100000">
              <a:schemeClr val="accent5">
                <a:hueOff val="-1634077"/>
                <a:satOff val="-2273"/>
                <a:lumOff val="-87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pt-BR" sz="1050" kern="1200" dirty="0" smtClean="0"/>
            <a:t>Prefeitura entrega a documentação para formalização</a:t>
          </a:r>
          <a:endParaRPr lang="pt-BR" sz="1050" kern="1200" dirty="0"/>
        </a:p>
      </dsp:txBody>
      <dsp:txXfrm>
        <a:off x="4268466" y="122325"/>
        <a:ext cx="1459965" cy="854706"/>
      </dsp:txXfrm>
    </dsp:sp>
    <dsp:sp modelId="{98DF118C-5147-40E4-BA8F-5DA0CD2C92E5}">
      <dsp:nvSpPr>
        <dsp:cNvPr id="0" name=""/>
        <dsp:cNvSpPr/>
      </dsp:nvSpPr>
      <dsp:spPr>
        <a:xfrm rot="5400000">
          <a:off x="4838055" y="1109543"/>
          <a:ext cx="320787" cy="375260"/>
        </a:xfrm>
        <a:prstGeom prst="rightArrow">
          <a:avLst>
            <a:gd name="adj1" fmla="val 60000"/>
            <a:gd name="adj2" fmla="val 50000"/>
          </a:avLst>
        </a:prstGeom>
        <a:gradFill rotWithShape="0">
          <a:gsLst>
            <a:gs pos="0">
              <a:schemeClr val="accent5">
                <a:hueOff val="-1838336"/>
                <a:satOff val="-2557"/>
                <a:lumOff val="-981"/>
                <a:alphaOff val="0"/>
                <a:lumMod val="110000"/>
                <a:satMod val="105000"/>
                <a:tint val="67000"/>
              </a:schemeClr>
            </a:gs>
            <a:gs pos="50000">
              <a:schemeClr val="accent5">
                <a:hueOff val="-1838336"/>
                <a:satOff val="-2557"/>
                <a:lumOff val="-981"/>
                <a:alphaOff val="0"/>
                <a:lumMod val="105000"/>
                <a:satMod val="103000"/>
                <a:tint val="73000"/>
              </a:schemeClr>
            </a:gs>
            <a:gs pos="100000">
              <a:schemeClr val="accent5">
                <a:hueOff val="-1838336"/>
                <a:satOff val="-2557"/>
                <a:lumOff val="-981"/>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pt-BR" sz="1600" kern="1200"/>
        </a:p>
      </dsp:txBody>
      <dsp:txXfrm rot="-5400000">
        <a:off x="4885871" y="1136779"/>
        <a:ext cx="225156" cy="224551"/>
      </dsp:txXfrm>
    </dsp:sp>
    <dsp:sp modelId="{57245D9B-942D-4539-95AD-87BED31CD4B5}">
      <dsp:nvSpPr>
        <dsp:cNvPr id="0" name=""/>
        <dsp:cNvSpPr/>
      </dsp:nvSpPr>
      <dsp:spPr>
        <a:xfrm>
          <a:off x="4241875" y="1608882"/>
          <a:ext cx="1513147" cy="907888"/>
        </a:xfrm>
        <a:prstGeom prst="roundRect">
          <a:avLst>
            <a:gd name="adj" fmla="val 10000"/>
          </a:avLst>
        </a:prstGeom>
        <a:gradFill rotWithShape="0">
          <a:gsLst>
            <a:gs pos="0">
              <a:schemeClr val="accent5">
                <a:hueOff val="-2451115"/>
                <a:satOff val="-3409"/>
                <a:lumOff val="-1307"/>
                <a:alphaOff val="0"/>
                <a:lumMod val="110000"/>
                <a:satMod val="105000"/>
                <a:tint val="67000"/>
              </a:schemeClr>
            </a:gs>
            <a:gs pos="50000">
              <a:schemeClr val="accent5">
                <a:hueOff val="-2451115"/>
                <a:satOff val="-3409"/>
                <a:lumOff val="-1307"/>
                <a:alphaOff val="0"/>
                <a:lumMod val="105000"/>
                <a:satMod val="103000"/>
                <a:tint val="73000"/>
              </a:schemeClr>
            </a:gs>
            <a:gs pos="100000">
              <a:schemeClr val="accent5">
                <a:hueOff val="-2451115"/>
                <a:satOff val="-3409"/>
                <a:lumOff val="-1307"/>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pt-BR" sz="1050" kern="1200" dirty="0" smtClean="0"/>
            <a:t>DADETUR analisa a documentação e aprova o pleito</a:t>
          </a:r>
          <a:endParaRPr lang="pt-BR" sz="1050" kern="1200" dirty="0"/>
        </a:p>
      </dsp:txBody>
      <dsp:txXfrm>
        <a:off x="4268466" y="1635473"/>
        <a:ext cx="1459965" cy="854706"/>
      </dsp:txXfrm>
    </dsp:sp>
    <dsp:sp modelId="{BD3FF773-2D3A-4F5D-967C-5194FDB742BC}">
      <dsp:nvSpPr>
        <dsp:cNvPr id="0" name=""/>
        <dsp:cNvSpPr/>
      </dsp:nvSpPr>
      <dsp:spPr>
        <a:xfrm rot="10800000">
          <a:off x="3787930" y="1875196"/>
          <a:ext cx="320787" cy="375260"/>
        </a:xfrm>
        <a:prstGeom prst="rightArrow">
          <a:avLst>
            <a:gd name="adj1" fmla="val 60000"/>
            <a:gd name="adj2" fmla="val 50000"/>
          </a:avLst>
        </a:prstGeom>
        <a:gradFill rotWithShape="0">
          <a:gsLst>
            <a:gs pos="0">
              <a:schemeClr val="accent5">
                <a:hueOff val="-2757504"/>
                <a:satOff val="-3835"/>
                <a:lumOff val="-1471"/>
                <a:alphaOff val="0"/>
                <a:lumMod val="110000"/>
                <a:satMod val="105000"/>
                <a:tint val="67000"/>
              </a:schemeClr>
            </a:gs>
            <a:gs pos="50000">
              <a:schemeClr val="accent5">
                <a:hueOff val="-2757504"/>
                <a:satOff val="-3835"/>
                <a:lumOff val="-1471"/>
                <a:alphaOff val="0"/>
                <a:lumMod val="105000"/>
                <a:satMod val="103000"/>
                <a:tint val="73000"/>
              </a:schemeClr>
            </a:gs>
            <a:gs pos="100000">
              <a:schemeClr val="accent5">
                <a:hueOff val="-2757504"/>
                <a:satOff val="-3835"/>
                <a:lumOff val="-1471"/>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pt-BR" sz="1600" kern="1200"/>
        </a:p>
      </dsp:txBody>
      <dsp:txXfrm rot="10800000">
        <a:off x="3884166" y="1950248"/>
        <a:ext cx="224551" cy="225156"/>
      </dsp:txXfrm>
    </dsp:sp>
    <dsp:sp modelId="{121DAC12-15CA-4560-96B1-00F7EB4EA844}">
      <dsp:nvSpPr>
        <dsp:cNvPr id="0" name=""/>
        <dsp:cNvSpPr/>
      </dsp:nvSpPr>
      <dsp:spPr>
        <a:xfrm>
          <a:off x="2123468" y="1608882"/>
          <a:ext cx="1513147" cy="907888"/>
        </a:xfrm>
        <a:prstGeom prst="roundRect">
          <a:avLst>
            <a:gd name="adj" fmla="val 10000"/>
          </a:avLst>
        </a:prstGeom>
        <a:gradFill rotWithShape="0">
          <a:gsLst>
            <a:gs pos="0">
              <a:schemeClr val="accent5">
                <a:hueOff val="-3268153"/>
                <a:satOff val="-4546"/>
                <a:lumOff val="-1743"/>
                <a:alphaOff val="0"/>
                <a:lumMod val="110000"/>
                <a:satMod val="105000"/>
                <a:tint val="67000"/>
              </a:schemeClr>
            </a:gs>
            <a:gs pos="50000">
              <a:schemeClr val="accent5">
                <a:hueOff val="-3268153"/>
                <a:satOff val="-4546"/>
                <a:lumOff val="-1743"/>
                <a:alphaOff val="0"/>
                <a:lumMod val="105000"/>
                <a:satMod val="103000"/>
                <a:tint val="73000"/>
              </a:schemeClr>
            </a:gs>
            <a:gs pos="100000">
              <a:schemeClr val="accent5">
                <a:hueOff val="-3268153"/>
                <a:satOff val="-4546"/>
                <a:lumOff val="-174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pt-BR" sz="1050" kern="1200" dirty="0" smtClean="0"/>
            <a:t>Formaliza-se o convênio</a:t>
          </a:r>
          <a:endParaRPr lang="pt-BR" sz="1050" kern="1200" dirty="0"/>
        </a:p>
      </dsp:txBody>
      <dsp:txXfrm>
        <a:off x="2150059" y="1635473"/>
        <a:ext cx="1459965" cy="854706"/>
      </dsp:txXfrm>
    </dsp:sp>
    <dsp:sp modelId="{8FD262FC-696E-4885-A864-E621A5DA2911}">
      <dsp:nvSpPr>
        <dsp:cNvPr id="0" name=""/>
        <dsp:cNvSpPr/>
      </dsp:nvSpPr>
      <dsp:spPr>
        <a:xfrm rot="10800000">
          <a:off x="1669524" y="1875196"/>
          <a:ext cx="320787" cy="375260"/>
        </a:xfrm>
        <a:prstGeom prst="rightArrow">
          <a:avLst>
            <a:gd name="adj1" fmla="val 60000"/>
            <a:gd name="adj2" fmla="val 50000"/>
          </a:avLst>
        </a:prstGeom>
        <a:gradFill rotWithShape="0">
          <a:gsLst>
            <a:gs pos="0">
              <a:schemeClr val="accent5">
                <a:hueOff val="-3676672"/>
                <a:satOff val="-5114"/>
                <a:lumOff val="-1961"/>
                <a:alphaOff val="0"/>
                <a:lumMod val="110000"/>
                <a:satMod val="105000"/>
                <a:tint val="67000"/>
              </a:schemeClr>
            </a:gs>
            <a:gs pos="50000">
              <a:schemeClr val="accent5">
                <a:hueOff val="-3676672"/>
                <a:satOff val="-5114"/>
                <a:lumOff val="-1961"/>
                <a:alphaOff val="0"/>
                <a:lumMod val="105000"/>
                <a:satMod val="103000"/>
                <a:tint val="73000"/>
              </a:schemeClr>
            </a:gs>
            <a:gs pos="100000">
              <a:schemeClr val="accent5">
                <a:hueOff val="-3676672"/>
                <a:satOff val="-5114"/>
                <a:lumOff val="-1961"/>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pt-BR" sz="1600" kern="1200"/>
        </a:p>
      </dsp:txBody>
      <dsp:txXfrm rot="10800000">
        <a:off x="1765760" y="1950248"/>
        <a:ext cx="224551" cy="225156"/>
      </dsp:txXfrm>
    </dsp:sp>
    <dsp:sp modelId="{BA4901AF-4739-4AFC-9349-CF696B371712}">
      <dsp:nvSpPr>
        <dsp:cNvPr id="0" name=""/>
        <dsp:cNvSpPr/>
      </dsp:nvSpPr>
      <dsp:spPr>
        <a:xfrm>
          <a:off x="5062" y="1608882"/>
          <a:ext cx="1513147" cy="907888"/>
        </a:xfrm>
        <a:prstGeom prst="roundRect">
          <a:avLst>
            <a:gd name="adj" fmla="val 10000"/>
          </a:avLst>
        </a:prstGeom>
        <a:gradFill rotWithShape="0">
          <a:gsLst>
            <a:gs pos="0">
              <a:schemeClr val="accent5">
                <a:hueOff val="-4085191"/>
                <a:satOff val="-5682"/>
                <a:lumOff val="-2179"/>
                <a:alphaOff val="0"/>
                <a:lumMod val="110000"/>
                <a:satMod val="105000"/>
                <a:tint val="67000"/>
              </a:schemeClr>
            </a:gs>
            <a:gs pos="50000">
              <a:schemeClr val="accent5">
                <a:hueOff val="-4085191"/>
                <a:satOff val="-5682"/>
                <a:lumOff val="-2179"/>
                <a:alphaOff val="0"/>
                <a:lumMod val="105000"/>
                <a:satMod val="103000"/>
                <a:tint val="73000"/>
              </a:schemeClr>
            </a:gs>
            <a:gs pos="100000">
              <a:schemeClr val="accent5">
                <a:hueOff val="-4085191"/>
                <a:satOff val="-5682"/>
                <a:lumOff val="-2179"/>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pt-BR" sz="1050" kern="1200" dirty="0" smtClean="0"/>
            <a:t>Licita-se e inicia o convênio</a:t>
          </a:r>
          <a:endParaRPr lang="pt-BR" sz="1050" kern="1200" dirty="0"/>
        </a:p>
      </dsp:txBody>
      <dsp:txXfrm>
        <a:off x="31653" y="1635473"/>
        <a:ext cx="1459965" cy="854706"/>
      </dsp:txXfrm>
    </dsp:sp>
    <dsp:sp modelId="{AEB50F4F-4E9C-4818-ADFB-CD8F97262A69}">
      <dsp:nvSpPr>
        <dsp:cNvPr id="0" name=""/>
        <dsp:cNvSpPr/>
      </dsp:nvSpPr>
      <dsp:spPr>
        <a:xfrm rot="5400000">
          <a:off x="601242" y="2622690"/>
          <a:ext cx="320787" cy="375260"/>
        </a:xfrm>
        <a:prstGeom prst="rightArrow">
          <a:avLst>
            <a:gd name="adj1" fmla="val 60000"/>
            <a:gd name="adj2" fmla="val 50000"/>
          </a:avLst>
        </a:prstGeom>
        <a:gradFill rotWithShape="0">
          <a:gsLst>
            <a:gs pos="0">
              <a:schemeClr val="accent5">
                <a:hueOff val="-4595840"/>
                <a:satOff val="-6392"/>
                <a:lumOff val="-2451"/>
                <a:alphaOff val="0"/>
                <a:lumMod val="110000"/>
                <a:satMod val="105000"/>
                <a:tint val="67000"/>
              </a:schemeClr>
            </a:gs>
            <a:gs pos="50000">
              <a:schemeClr val="accent5">
                <a:hueOff val="-4595840"/>
                <a:satOff val="-6392"/>
                <a:lumOff val="-2451"/>
                <a:alphaOff val="0"/>
                <a:lumMod val="105000"/>
                <a:satMod val="103000"/>
                <a:tint val="73000"/>
              </a:schemeClr>
            </a:gs>
            <a:gs pos="100000">
              <a:schemeClr val="accent5">
                <a:hueOff val="-4595840"/>
                <a:satOff val="-6392"/>
                <a:lumOff val="-2451"/>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pt-BR" sz="1600" kern="1200"/>
        </a:p>
      </dsp:txBody>
      <dsp:txXfrm rot="-5400000">
        <a:off x="649058" y="2649926"/>
        <a:ext cx="225156" cy="224551"/>
      </dsp:txXfrm>
    </dsp:sp>
    <dsp:sp modelId="{71EA7296-C3BD-4EE4-A951-434C4E60C0A8}">
      <dsp:nvSpPr>
        <dsp:cNvPr id="0" name=""/>
        <dsp:cNvSpPr/>
      </dsp:nvSpPr>
      <dsp:spPr>
        <a:xfrm>
          <a:off x="5062" y="3122029"/>
          <a:ext cx="1513147" cy="907888"/>
        </a:xfrm>
        <a:prstGeom prst="roundRect">
          <a:avLst>
            <a:gd name="adj" fmla="val 10000"/>
          </a:avLst>
        </a:prstGeom>
        <a:gradFill rotWithShape="0">
          <a:gsLst>
            <a:gs pos="0">
              <a:schemeClr val="accent5">
                <a:hueOff val="-4902230"/>
                <a:satOff val="-6819"/>
                <a:lumOff val="-2615"/>
                <a:alphaOff val="0"/>
                <a:lumMod val="110000"/>
                <a:satMod val="105000"/>
                <a:tint val="67000"/>
              </a:schemeClr>
            </a:gs>
            <a:gs pos="50000">
              <a:schemeClr val="accent5">
                <a:hueOff val="-4902230"/>
                <a:satOff val="-6819"/>
                <a:lumOff val="-2615"/>
                <a:alphaOff val="0"/>
                <a:lumMod val="105000"/>
                <a:satMod val="103000"/>
                <a:tint val="73000"/>
              </a:schemeClr>
            </a:gs>
            <a:gs pos="100000">
              <a:schemeClr val="accent5">
                <a:hueOff val="-4902230"/>
                <a:satOff val="-6819"/>
                <a:lumOff val="-261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pt-BR" sz="1050" kern="1200" dirty="0" smtClean="0"/>
            <a:t>Executa-se o convênio</a:t>
          </a:r>
          <a:endParaRPr lang="pt-BR" sz="1050" kern="1200" dirty="0"/>
        </a:p>
      </dsp:txBody>
      <dsp:txXfrm>
        <a:off x="31653" y="3148620"/>
        <a:ext cx="1459965" cy="854706"/>
      </dsp:txXfrm>
    </dsp:sp>
    <dsp:sp modelId="{57CC972D-81B1-4437-BCE6-194A962C6E08}">
      <dsp:nvSpPr>
        <dsp:cNvPr id="0" name=""/>
        <dsp:cNvSpPr/>
      </dsp:nvSpPr>
      <dsp:spPr>
        <a:xfrm>
          <a:off x="1651366" y="3388343"/>
          <a:ext cx="320787" cy="375260"/>
        </a:xfrm>
        <a:prstGeom prst="rightArrow">
          <a:avLst>
            <a:gd name="adj1" fmla="val 60000"/>
            <a:gd name="adj2" fmla="val 50000"/>
          </a:avLst>
        </a:prstGeom>
        <a:gradFill rotWithShape="0">
          <a:gsLst>
            <a:gs pos="0">
              <a:schemeClr val="accent5">
                <a:hueOff val="-5515009"/>
                <a:satOff val="-7671"/>
                <a:lumOff val="-2942"/>
                <a:alphaOff val="0"/>
                <a:lumMod val="110000"/>
                <a:satMod val="105000"/>
                <a:tint val="67000"/>
              </a:schemeClr>
            </a:gs>
            <a:gs pos="50000">
              <a:schemeClr val="accent5">
                <a:hueOff val="-5515009"/>
                <a:satOff val="-7671"/>
                <a:lumOff val="-2942"/>
                <a:alphaOff val="0"/>
                <a:lumMod val="105000"/>
                <a:satMod val="103000"/>
                <a:tint val="73000"/>
              </a:schemeClr>
            </a:gs>
            <a:gs pos="100000">
              <a:schemeClr val="accent5">
                <a:hueOff val="-5515009"/>
                <a:satOff val="-7671"/>
                <a:lumOff val="-2942"/>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pt-BR" sz="1600" kern="1200"/>
        </a:p>
      </dsp:txBody>
      <dsp:txXfrm>
        <a:off x="1651366" y="3463395"/>
        <a:ext cx="224551" cy="225156"/>
      </dsp:txXfrm>
    </dsp:sp>
    <dsp:sp modelId="{29562066-13BE-42AB-8418-370E7A2A9209}">
      <dsp:nvSpPr>
        <dsp:cNvPr id="0" name=""/>
        <dsp:cNvSpPr/>
      </dsp:nvSpPr>
      <dsp:spPr>
        <a:xfrm>
          <a:off x="2123468" y="3122029"/>
          <a:ext cx="1513147" cy="907888"/>
        </a:xfrm>
        <a:prstGeom prst="roundRect">
          <a:avLst>
            <a:gd name="adj" fmla="val 10000"/>
          </a:avLst>
        </a:prstGeom>
        <a:gradFill rotWithShape="0">
          <a:gsLst>
            <a:gs pos="0">
              <a:schemeClr val="accent5">
                <a:hueOff val="-5719268"/>
                <a:satOff val="-7955"/>
                <a:lumOff val="-3050"/>
                <a:alphaOff val="0"/>
                <a:lumMod val="110000"/>
                <a:satMod val="105000"/>
                <a:tint val="67000"/>
              </a:schemeClr>
            </a:gs>
            <a:gs pos="50000">
              <a:schemeClr val="accent5">
                <a:hueOff val="-5719268"/>
                <a:satOff val="-7955"/>
                <a:lumOff val="-3050"/>
                <a:alphaOff val="0"/>
                <a:lumMod val="105000"/>
                <a:satMod val="103000"/>
                <a:tint val="73000"/>
              </a:schemeClr>
            </a:gs>
            <a:gs pos="100000">
              <a:schemeClr val="accent5">
                <a:hueOff val="-5719268"/>
                <a:satOff val="-7955"/>
                <a:lumOff val="-305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pt-BR" sz="1050" kern="1200" dirty="0" smtClean="0"/>
            <a:t>Prefeitura presta contas do convênio a Secretaria de Turismo</a:t>
          </a:r>
          <a:endParaRPr lang="pt-BR" sz="1050" kern="1200" dirty="0"/>
        </a:p>
      </dsp:txBody>
      <dsp:txXfrm>
        <a:off x="2150059" y="3148620"/>
        <a:ext cx="1459965" cy="854706"/>
      </dsp:txXfrm>
    </dsp:sp>
    <dsp:sp modelId="{41152F63-115C-49C0-8EBF-1AEDA11224F2}">
      <dsp:nvSpPr>
        <dsp:cNvPr id="0" name=""/>
        <dsp:cNvSpPr/>
      </dsp:nvSpPr>
      <dsp:spPr>
        <a:xfrm>
          <a:off x="3769773" y="3388343"/>
          <a:ext cx="320787" cy="375260"/>
        </a:xfrm>
        <a:prstGeom prst="rightArrow">
          <a:avLst>
            <a:gd name="adj1" fmla="val 60000"/>
            <a:gd name="adj2" fmla="val 50000"/>
          </a:avLst>
        </a:prstGeom>
        <a:gradFill rotWithShape="0">
          <a:gsLst>
            <a:gs pos="0">
              <a:schemeClr val="accent5">
                <a:hueOff val="-6434176"/>
                <a:satOff val="-8949"/>
                <a:lumOff val="-3432"/>
                <a:alphaOff val="0"/>
                <a:lumMod val="110000"/>
                <a:satMod val="105000"/>
                <a:tint val="67000"/>
              </a:schemeClr>
            </a:gs>
            <a:gs pos="50000">
              <a:schemeClr val="accent5">
                <a:hueOff val="-6434176"/>
                <a:satOff val="-8949"/>
                <a:lumOff val="-3432"/>
                <a:alphaOff val="0"/>
                <a:lumMod val="105000"/>
                <a:satMod val="103000"/>
                <a:tint val="73000"/>
              </a:schemeClr>
            </a:gs>
            <a:gs pos="100000">
              <a:schemeClr val="accent5">
                <a:hueOff val="-6434176"/>
                <a:satOff val="-8949"/>
                <a:lumOff val="-3432"/>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pt-BR" sz="1600" kern="1200"/>
        </a:p>
      </dsp:txBody>
      <dsp:txXfrm>
        <a:off x="3769773" y="3463395"/>
        <a:ext cx="224551" cy="225156"/>
      </dsp:txXfrm>
    </dsp:sp>
    <dsp:sp modelId="{4EAB3734-0AF7-41AE-A7D3-EE60970DFA2D}">
      <dsp:nvSpPr>
        <dsp:cNvPr id="0" name=""/>
        <dsp:cNvSpPr/>
      </dsp:nvSpPr>
      <dsp:spPr>
        <a:xfrm>
          <a:off x="4241875" y="3122029"/>
          <a:ext cx="1513147" cy="907888"/>
        </a:xfrm>
        <a:prstGeom prst="roundRect">
          <a:avLst>
            <a:gd name="adj" fmla="val 10000"/>
          </a:avLst>
        </a:prstGeom>
        <a:gradFill rotWithShape="0">
          <a:gsLst>
            <a:gs pos="0">
              <a:schemeClr val="accent5">
                <a:hueOff val="-6536306"/>
                <a:satOff val="-9092"/>
                <a:lumOff val="-3486"/>
                <a:alphaOff val="0"/>
                <a:lumMod val="110000"/>
                <a:satMod val="105000"/>
                <a:tint val="67000"/>
              </a:schemeClr>
            </a:gs>
            <a:gs pos="50000">
              <a:schemeClr val="accent5">
                <a:hueOff val="-6536306"/>
                <a:satOff val="-9092"/>
                <a:lumOff val="-3486"/>
                <a:alphaOff val="0"/>
                <a:lumMod val="105000"/>
                <a:satMod val="103000"/>
                <a:tint val="73000"/>
              </a:schemeClr>
            </a:gs>
            <a:gs pos="100000">
              <a:schemeClr val="accent5">
                <a:hueOff val="-6536306"/>
                <a:satOff val="-9092"/>
                <a:lumOff val="-3486"/>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pt-BR" sz="1050" kern="1200" dirty="0"/>
            <a:t>Secretaria de Turismo analisa a prestação de contas apresentada</a:t>
          </a:r>
        </a:p>
      </dsp:txBody>
      <dsp:txXfrm>
        <a:off x="4268466" y="3148620"/>
        <a:ext cx="1459965" cy="854706"/>
      </dsp:txXfrm>
    </dsp:sp>
    <dsp:sp modelId="{9FB8049D-A0B8-4DDB-89BA-EA543E7CCED0}">
      <dsp:nvSpPr>
        <dsp:cNvPr id="0" name=""/>
        <dsp:cNvSpPr/>
      </dsp:nvSpPr>
      <dsp:spPr>
        <a:xfrm rot="5400000">
          <a:off x="4838055" y="4135838"/>
          <a:ext cx="320787" cy="375260"/>
        </a:xfrm>
        <a:prstGeom prst="rightArrow">
          <a:avLst>
            <a:gd name="adj1" fmla="val 60000"/>
            <a:gd name="adj2" fmla="val 50000"/>
          </a:avLst>
        </a:prstGeom>
        <a:gradFill rotWithShape="0">
          <a:gsLst>
            <a:gs pos="0">
              <a:schemeClr val="accent5">
                <a:hueOff val="-7353344"/>
                <a:satOff val="-10228"/>
                <a:lumOff val="-3922"/>
                <a:alphaOff val="0"/>
                <a:lumMod val="110000"/>
                <a:satMod val="105000"/>
                <a:tint val="67000"/>
              </a:schemeClr>
            </a:gs>
            <a:gs pos="50000">
              <a:schemeClr val="accent5">
                <a:hueOff val="-7353344"/>
                <a:satOff val="-10228"/>
                <a:lumOff val="-3922"/>
                <a:alphaOff val="0"/>
                <a:lumMod val="105000"/>
                <a:satMod val="103000"/>
                <a:tint val="73000"/>
              </a:schemeClr>
            </a:gs>
            <a:gs pos="100000">
              <a:schemeClr val="accent5">
                <a:hueOff val="-7353344"/>
                <a:satOff val="-10228"/>
                <a:lumOff val="-3922"/>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pt-BR" sz="1600" kern="1200"/>
        </a:p>
      </dsp:txBody>
      <dsp:txXfrm rot="-5400000">
        <a:off x="4885871" y="4163074"/>
        <a:ext cx="225156" cy="224551"/>
      </dsp:txXfrm>
    </dsp:sp>
    <dsp:sp modelId="{9D44D316-ED1E-4AB1-BF28-E56DAA7CD26E}">
      <dsp:nvSpPr>
        <dsp:cNvPr id="0" name=""/>
        <dsp:cNvSpPr/>
      </dsp:nvSpPr>
      <dsp:spPr>
        <a:xfrm>
          <a:off x="4241875" y="4635176"/>
          <a:ext cx="1513147" cy="907888"/>
        </a:xfrm>
        <a:prstGeom prst="roundRect">
          <a:avLst>
            <a:gd name="adj" fmla="val 10000"/>
          </a:avLst>
        </a:prstGeom>
        <a:gradFill rotWithShape="0">
          <a:gsLst>
            <a:gs pos="0">
              <a:schemeClr val="accent5">
                <a:hueOff val="-7353344"/>
                <a:satOff val="-10228"/>
                <a:lumOff val="-3922"/>
                <a:alphaOff val="0"/>
                <a:lumMod val="110000"/>
                <a:satMod val="105000"/>
                <a:tint val="67000"/>
              </a:schemeClr>
            </a:gs>
            <a:gs pos="50000">
              <a:schemeClr val="accent5">
                <a:hueOff val="-7353344"/>
                <a:satOff val="-10228"/>
                <a:lumOff val="-3922"/>
                <a:alphaOff val="0"/>
                <a:lumMod val="105000"/>
                <a:satMod val="103000"/>
                <a:tint val="73000"/>
              </a:schemeClr>
            </a:gs>
            <a:gs pos="100000">
              <a:schemeClr val="accent5">
                <a:hueOff val="-7353344"/>
                <a:satOff val="-10228"/>
                <a:lumOff val="-392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pt-BR" sz="1050" kern="1200" dirty="0" smtClean="0"/>
            <a:t>Encerra-se o convênio</a:t>
          </a:r>
          <a:endParaRPr lang="pt-BR" sz="1050" kern="1200" dirty="0"/>
        </a:p>
      </dsp:txBody>
      <dsp:txXfrm>
        <a:off x="4268466" y="4661767"/>
        <a:ext cx="1459965" cy="85470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7C86A-7C3E-4F8C-A8BD-8BBFFE0C2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30</Pages>
  <Words>5715</Words>
  <Characters>30863</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DE ASSIS BERNARDO</dc:creator>
  <cp:keywords/>
  <dc:description/>
  <cp:lastModifiedBy>ALINE DE ASSIS BERNARDO</cp:lastModifiedBy>
  <cp:revision>115</cp:revision>
  <dcterms:created xsi:type="dcterms:W3CDTF">2017-05-31T20:01:00Z</dcterms:created>
  <dcterms:modified xsi:type="dcterms:W3CDTF">2017-06-08T19:06:00Z</dcterms:modified>
</cp:coreProperties>
</file>